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E66" w:rsidRDefault="00CA6E66" w:rsidP="00CA6E66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  <w:bookmarkStart w:id="0" w:name="_GoBack"/>
      <w:bookmarkEnd w:id="0"/>
    </w:p>
    <w:p w:rsidR="00294443" w:rsidRDefault="00294443" w:rsidP="00294443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 МУНИЦИПАЛЬНОГО ОБРАЗОВАНИЯ</w:t>
      </w:r>
    </w:p>
    <w:p w:rsidR="00294443" w:rsidRDefault="00294443" w:rsidP="00294443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«СЕЛЬСКОЕ ПОСЕЛЕНИЕ ПОЛОГОЗАЙМИЩЕНСКИЙ </w:t>
      </w:r>
    </w:p>
    <w:p w:rsidR="00294443" w:rsidRDefault="00294443" w:rsidP="00294443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СЕЛЬСОВЕТ АХТУБИНСКОГО МУНИЦИПАЛЬНОГО РАЙОНА  АСТРАХАНСКОЙ ОБЛАСТИ»</w:t>
      </w:r>
    </w:p>
    <w:p w:rsidR="00294443" w:rsidRDefault="00294443" w:rsidP="002944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4443" w:rsidRDefault="00294443" w:rsidP="002944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</w:p>
    <w:p w:rsidR="00294443" w:rsidRDefault="00294443" w:rsidP="002944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4443" w:rsidRDefault="00A10E72" w:rsidP="002944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00.00.2026 </w:t>
      </w:r>
      <w:r w:rsidR="00046F7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="0029444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000</w:t>
      </w:r>
    </w:p>
    <w:p w:rsidR="00294443" w:rsidRDefault="00294443" w:rsidP="002944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4443" w:rsidRDefault="00294443" w:rsidP="00294443">
      <w:pPr>
        <w:ind w:right="28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10E72">
        <w:rPr>
          <w:rFonts w:ascii="Times New Roman" w:hAnsi="Times New Roman"/>
          <w:sz w:val="28"/>
          <w:szCs w:val="28"/>
        </w:rPr>
        <w:t xml:space="preserve"> внесении изменений в решение</w:t>
      </w:r>
      <w:r w:rsidR="00A10E72" w:rsidRPr="00A10E72">
        <w:rPr>
          <w:rFonts w:ascii="Times New Roman" w:hAnsi="Times New Roman"/>
          <w:sz w:val="28"/>
          <w:szCs w:val="28"/>
        </w:rPr>
        <w:t xml:space="preserve"> Совета муниципального образования «Сельское поселение </w:t>
      </w:r>
      <w:proofErr w:type="spellStart"/>
      <w:r w:rsidR="00A10E72" w:rsidRPr="00A10E72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="00A10E72" w:rsidRPr="00A10E72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A10E72" w:rsidRPr="00A10E72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="00A10E72" w:rsidRPr="00A10E72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области» от 08.11.2024 г.</w:t>
      </w:r>
      <w:r w:rsidR="00D2483F">
        <w:rPr>
          <w:rFonts w:ascii="Times New Roman" w:hAnsi="Times New Roman"/>
          <w:sz w:val="28"/>
          <w:szCs w:val="28"/>
        </w:rPr>
        <w:t xml:space="preserve"> </w:t>
      </w:r>
      <w:r w:rsidR="00A10E72" w:rsidRPr="00A10E72">
        <w:rPr>
          <w:rFonts w:ascii="Times New Roman" w:hAnsi="Times New Roman"/>
          <w:sz w:val="28"/>
          <w:szCs w:val="28"/>
        </w:rPr>
        <w:t>№ 4</w:t>
      </w:r>
      <w:r w:rsidR="00A10E72">
        <w:rPr>
          <w:rFonts w:ascii="Times New Roman" w:hAnsi="Times New Roman"/>
          <w:sz w:val="28"/>
          <w:szCs w:val="28"/>
        </w:rPr>
        <w:t xml:space="preserve"> «О</w:t>
      </w:r>
      <w:r w:rsidR="008869FB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</w:t>
      </w:r>
      <w:r w:rsidR="008869FB">
        <w:rPr>
          <w:rFonts w:ascii="Times New Roman" w:hAnsi="Times New Roman"/>
          <w:sz w:val="28"/>
          <w:szCs w:val="28"/>
        </w:rPr>
        <w:t>утверждении</w:t>
      </w:r>
      <w:r>
        <w:rPr>
          <w:rFonts w:ascii="Times New Roman" w:hAnsi="Times New Roman"/>
          <w:sz w:val="28"/>
          <w:szCs w:val="28"/>
        </w:rPr>
        <w:t xml:space="preserve"> Положени</w:t>
      </w:r>
      <w:r w:rsidR="008869F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«</w:t>
      </w:r>
      <w:r w:rsidR="00E44C3B" w:rsidRPr="00E44C3B">
        <w:rPr>
          <w:rFonts w:ascii="Times New Roman" w:hAnsi="Times New Roman"/>
          <w:sz w:val="28"/>
          <w:szCs w:val="28"/>
        </w:rPr>
        <w:t>О налоге на имущество физических лиц на территории муниципального образования «</w:t>
      </w:r>
      <w:proofErr w:type="spellStart"/>
      <w:r w:rsidR="00E44C3B" w:rsidRPr="00E44C3B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="00E44C3B" w:rsidRPr="00E44C3B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»</w:t>
      </w:r>
    </w:p>
    <w:p w:rsidR="00294443" w:rsidRDefault="00294443" w:rsidP="00A10E7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6" w:history="1">
        <w:r w:rsidRPr="00294443">
          <w:rPr>
            <w:rStyle w:val="a3"/>
            <w:rFonts w:ascii="Times New Roman" w:hAnsi="Times New Roman"/>
            <w:color w:val="auto"/>
            <w:sz w:val="28"/>
            <w:szCs w:val="28"/>
          </w:rPr>
          <w:t>Налоговым кодексом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области», Совет муниципального образования «Сельское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области» РЕШИЛ:</w:t>
      </w:r>
    </w:p>
    <w:p w:rsidR="008869FB" w:rsidRDefault="00A10E72" w:rsidP="00A10E7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</w:t>
      </w:r>
      <w:r>
        <w:rPr>
          <w:rFonts w:ascii="Times New Roman" w:hAnsi="Times New Roman"/>
          <w:sz w:val="28"/>
          <w:szCs w:val="28"/>
        </w:rPr>
        <w:t>решение</w:t>
      </w:r>
      <w:r w:rsidRPr="00A10E72">
        <w:rPr>
          <w:rFonts w:ascii="Times New Roman" w:hAnsi="Times New Roman"/>
          <w:sz w:val="28"/>
          <w:szCs w:val="28"/>
        </w:rPr>
        <w:t xml:space="preserve"> Совета муниципального образования «Сельское поселение </w:t>
      </w:r>
      <w:proofErr w:type="spellStart"/>
      <w:r w:rsidRPr="00A10E72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Pr="00A10E72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A10E72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Pr="00A10E72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области» от 08. 11. 2024 г.№ 4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 «</w:t>
      </w:r>
      <w:r w:rsidRPr="00E44C3B">
        <w:rPr>
          <w:rFonts w:ascii="Times New Roman" w:hAnsi="Times New Roman"/>
          <w:sz w:val="28"/>
          <w:szCs w:val="28"/>
        </w:rPr>
        <w:t>О налоге на имущество физических лиц на территории муниципального образования «</w:t>
      </w:r>
      <w:proofErr w:type="spellStart"/>
      <w:r w:rsidRPr="00E44C3B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Pr="00E44C3B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»:</w:t>
      </w:r>
    </w:p>
    <w:p w:rsidR="00A10E72" w:rsidRDefault="00A10E72" w:rsidP="00A10E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 таблицы раздела 2 Положения, утвержденного решением, после слов «</w:t>
      </w:r>
      <w:r w:rsidRPr="00A10E72">
        <w:rPr>
          <w:rFonts w:ascii="Times New Roman" w:hAnsi="Times New Roman" w:cs="Times New Roman"/>
          <w:sz w:val="28"/>
          <w:szCs w:val="28"/>
        </w:rPr>
        <w:t>объектов налогообложения, кадастровая стоимость каждого из которых превышает 300 миллионов рублей</w:t>
      </w:r>
      <w:r>
        <w:rPr>
          <w:rFonts w:ascii="Times New Roman" w:hAnsi="Times New Roman" w:cs="Times New Roman"/>
          <w:sz w:val="28"/>
          <w:szCs w:val="28"/>
        </w:rPr>
        <w:t>» дополнить словами «</w:t>
      </w:r>
      <w:r w:rsidRPr="00A10E72">
        <w:rPr>
          <w:rFonts w:ascii="Times New Roman" w:hAnsi="Times New Roman" w:cs="Times New Roman"/>
          <w:sz w:val="28"/>
          <w:szCs w:val="28"/>
        </w:rPr>
        <w:t>, за исключением объектов незавершенного строительства, проектируемым назначением которых является многоквартирный дом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94443" w:rsidRDefault="00A10E72" w:rsidP="00A10E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94443" w:rsidRPr="00A10E72">
        <w:rPr>
          <w:rFonts w:ascii="Times New Roman" w:hAnsi="Times New Roman" w:cs="Times New Roman"/>
          <w:sz w:val="28"/>
          <w:szCs w:val="28"/>
        </w:rPr>
        <w:t xml:space="preserve">. </w:t>
      </w:r>
      <w:r w:rsidR="00510104" w:rsidRPr="00A10E72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после его </w:t>
      </w:r>
      <w:r w:rsidR="00510104" w:rsidRPr="00A10E72">
        <w:rPr>
          <w:rFonts w:ascii="Times New Roman" w:hAnsi="Times New Roman" w:cs="Times New Roman"/>
          <w:sz w:val="28"/>
          <w:szCs w:val="28"/>
        </w:rPr>
        <w:t xml:space="preserve">официального опубликования </w:t>
      </w:r>
      <w:r w:rsidR="002220D1" w:rsidRPr="00A10E72">
        <w:rPr>
          <w:rFonts w:ascii="Times New Roman" w:hAnsi="Times New Roman" w:cs="Times New Roman"/>
          <w:sz w:val="28"/>
          <w:szCs w:val="28"/>
        </w:rPr>
        <w:t xml:space="preserve">путем размещения в сетевом издании «Официальный сайт </w:t>
      </w:r>
      <w:r w:rsidR="002220D1" w:rsidRPr="00A10E72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«Сельское поселение </w:t>
      </w:r>
      <w:proofErr w:type="spellStart"/>
      <w:r w:rsidR="002220D1" w:rsidRPr="00A10E72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="002220D1" w:rsidRPr="00A10E7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2220D1" w:rsidRPr="00A10E72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2220D1" w:rsidRPr="00A10E72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 (</w:t>
      </w:r>
      <w:hyperlink r:id="rId7" w:history="1">
        <w:r w:rsidRPr="002C4C15">
          <w:rPr>
            <w:rStyle w:val="a9"/>
            <w:rFonts w:ascii="Times New Roman" w:hAnsi="Times New Roman" w:cs="Times New Roman"/>
            <w:sz w:val="28"/>
            <w:szCs w:val="28"/>
          </w:rPr>
          <w:t>https://adm-pologozaymischensky.ru/</w:t>
        </w:r>
      </w:hyperlink>
      <w:r>
        <w:rPr>
          <w:rFonts w:ascii="Times New Roman" w:hAnsi="Times New Roman" w:cs="Times New Roman"/>
          <w:sz w:val="28"/>
          <w:szCs w:val="28"/>
        </w:rPr>
        <w:t>) и распространяет свое действие на отношения, возникшие с 1 января 2026 г.</w:t>
      </w:r>
    </w:p>
    <w:p w:rsidR="00A10E72" w:rsidRPr="00A10E72" w:rsidRDefault="00A10E72" w:rsidP="00A10E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443" w:rsidRDefault="00294443" w:rsidP="002944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A14CCA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Курбатов В.А.</w:t>
      </w:r>
    </w:p>
    <w:p w:rsidR="00294443" w:rsidRDefault="00294443" w:rsidP="002944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443" w:rsidRDefault="00294443" w:rsidP="002944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                         </w:t>
      </w:r>
      <w:r w:rsidR="00046F7E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Курбатов В.А.</w:t>
      </w:r>
    </w:p>
    <w:p w:rsidR="00A10E72" w:rsidRDefault="00A10E72">
      <w:pPr>
        <w:rPr>
          <w:rFonts w:ascii="Times New Roman" w:hAnsi="Times New Roman" w:cs="Times New Roman"/>
          <w:bCs/>
          <w:kern w:val="36"/>
          <w:sz w:val="28"/>
          <w:szCs w:val="28"/>
        </w:rPr>
      </w:pPr>
      <w:bookmarkStart w:id="1" w:name="sub_1000"/>
      <w:r>
        <w:rPr>
          <w:b/>
          <w:sz w:val="28"/>
          <w:szCs w:val="28"/>
        </w:rPr>
        <w:br w:type="page"/>
      </w:r>
    </w:p>
    <w:p w:rsidR="00EF33E7" w:rsidRPr="00A10E72" w:rsidRDefault="00A10E72" w:rsidP="008869FB">
      <w:pPr>
        <w:pStyle w:val="1"/>
        <w:jc w:val="center"/>
        <w:rPr>
          <w:rFonts w:eastAsiaTheme="minorEastAsia"/>
          <w:b w:val="0"/>
          <w:color w:val="FF0000"/>
          <w:sz w:val="28"/>
          <w:szCs w:val="28"/>
        </w:rPr>
      </w:pPr>
      <w:r w:rsidRPr="00A10E72">
        <w:rPr>
          <w:rFonts w:eastAsiaTheme="minorEastAsia"/>
          <w:b w:val="0"/>
          <w:color w:val="FF0000"/>
          <w:sz w:val="28"/>
          <w:szCs w:val="28"/>
        </w:rPr>
        <w:lastRenderedPageBreak/>
        <w:t>редакция</w:t>
      </w:r>
    </w:p>
    <w:p w:rsidR="008869FB" w:rsidRPr="008869FB" w:rsidRDefault="008869FB" w:rsidP="008869FB">
      <w:pPr>
        <w:pStyle w:val="1"/>
        <w:jc w:val="center"/>
        <w:rPr>
          <w:rFonts w:eastAsiaTheme="minorEastAsia"/>
          <w:b w:val="0"/>
          <w:sz w:val="24"/>
          <w:szCs w:val="24"/>
        </w:rPr>
      </w:pPr>
      <w:r w:rsidRPr="008869FB">
        <w:rPr>
          <w:rFonts w:eastAsiaTheme="minorEastAsia"/>
          <w:b w:val="0"/>
          <w:sz w:val="28"/>
          <w:szCs w:val="28"/>
        </w:rPr>
        <w:t>Положение</w:t>
      </w:r>
      <w:r w:rsidRPr="008869FB">
        <w:rPr>
          <w:rFonts w:eastAsiaTheme="minorEastAsia"/>
          <w:b w:val="0"/>
          <w:sz w:val="28"/>
          <w:szCs w:val="28"/>
        </w:rPr>
        <w:br/>
        <w:t xml:space="preserve">о налоге на имущество физических лиц на территории муниципального образования «Сельское поселение </w:t>
      </w:r>
      <w:proofErr w:type="spellStart"/>
      <w:r w:rsidRPr="008869FB">
        <w:rPr>
          <w:rFonts w:eastAsiaTheme="minorEastAsia"/>
          <w:b w:val="0"/>
          <w:sz w:val="28"/>
          <w:szCs w:val="28"/>
        </w:rPr>
        <w:t>Пологозаймищенский</w:t>
      </w:r>
      <w:proofErr w:type="spellEnd"/>
      <w:r w:rsidRPr="008869FB">
        <w:rPr>
          <w:rFonts w:eastAsiaTheme="minorEastAsia"/>
          <w:b w:val="0"/>
          <w:sz w:val="28"/>
          <w:szCs w:val="28"/>
        </w:rPr>
        <w:t xml:space="preserve"> сельсовет </w:t>
      </w:r>
      <w:proofErr w:type="spellStart"/>
      <w:r w:rsidRPr="008869FB">
        <w:rPr>
          <w:rFonts w:eastAsiaTheme="minorEastAsia"/>
          <w:b w:val="0"/>
          <w:sz w:val="28"/>
          <w:szCs w:val="28"/>
        </w:rPr>
        <w:t>Ахтубинского</w:t>
      </w:r>
      <w:proofErr w:type="spellEnd"/>
      <w:r w:rsidRPr="008869FB">
        <w:rPr>
          <w:rFonts w:eastAsiaTheme="minorEastAsia"/>
          <w:b w:val="0"/>
          <w:sz w:val="28"/>
          <w:szCs w:val="28"/>
        </w:rPr>
        <w:t xml:space="preserve"> муниципального района Астраханской области»</w:t>
      </w:r>
      <w:r w:rsidRPr="008869FB">
        <w:rPr>
          <w:rFonts w:eastAsiaTheme="minorEastAsia"/>
          <w:b w:val="0"/>
          <w:sz w:val="28"/>
          <w:szCs w:val="28"/>
        </w:rPr>
        <w:br/>
      </w:r>
      <w:r w:rsidRPr="008869FB">
        <w:rPr>
          <w:rFonts w:eastAsiaTheme="minorEastAsia"/>
          <w:b w:val="0"/>
          <w:sz w:val="24"/>
          <w:szCs w:val="24"/>
        </w:rPr>
        <w:t xml:space="preserve">(утверждено </w:t>
      </w:r>
      <w:hyperlink r:id="rId8" w:anchor="sub_0" w:history="1">
        <w:r w:rsidRPr="008869FB">
          <w:rPr>
            <w:rStyle w:val="a3"/>
            <w:rFonts w:eastAsiaTheme="minorEastAsia"/>
            <w:b w:val="0"/>
            <w:bCs w:val="0"/>
            <w:color w:val="auto"/>
            <w:sz w:val="24"/>
            <w:szCs w:val="24"/>
          </w:rPr>
          <w:t>решением</w:t>
        </w:r>
      </w:hyperlink>
      <w:r w:rsidRPr="008869FB">
        <w:rPr>
          <w:rFonts w:eastAsiaTheme="minorEastAsia"/>
          <w:b w:val="0"/>
          <w:sz w:val="24"/>
          <w:szCs w:val="24"/>
        </w:rPr>
        <w:t xml:space="preserve"> Совета муниципального образования «Сельское поселение </w:t>
      </w:r>
      <w:proofErr w:type="spellStart"/>
      <w:r w:rsidRPr="008869FB">
        <w:rPr>
          <w:rFonts w:eastAsiaTheme="minorEastAsia"/>
          <w:b w:val="0"/>
          <w:sz w:val="24"/>
          <w:szCs w:val="24"/>
        </w:rPr>
        <w:t>Пологозаймищенский</w:t>
      </w:r>
      <w:proofErr w:type="spellEnd"/>
      <w:r w:rsidRPr="008869FB">
        <w:rPr>
          <w:rFonts w:eastAsiaTheme="minorEastAsia"/>
          <w:b w:val="0"/>
          <w:sz w:val="24"/>
          <w:szCs w:val="24"/>
        </w:rPr>
        <w:t xml:space="preserve"> сельсовет </w:t>
      </w:r>
      <w:proofErr w:type="spellStart"/>
      <w:r w:rsidRPr="008869FB">
        <w:rPr>
          <w:rFonts w:eastAsiaTheme="minorEastAsia"/>
          <w:b w:val="0"/>
          <w:sz w:val="24"/>
          <w:szCs w:val="24"/>
        </w:rPr>
        <w:t>Ахтубинского</w:t>
      </w:r>
      <w:proofErr w:type="spellEnd"/>
      <w:r w:rsidRPr="008869FB">
        <w:rPr>
          <w:rFonts w:eastAsiaTheme="minorEastAsia"/>
          <w:b w:val="0"/>
          <w:sz w:val="24"/>
          <w:szCs w:val="24"/>
        </w:rPr>
        <w:t xml:space="preserve"> муниципального района Астраханской обл</w:t>
      </w:r>
      <w:r>
        <w:rPr>
          <w:rFonts w:eastAsiaTheme="minorEastAsia"/>
          <w:b w:val="0"/>
          <w:sz w:val="24"/>
          <w:szCs w:val="24"/>
        </w:rPr>
        <w:t xml:space="preserve">асти» от </w:t>
      </w:r>
      <w:r w:rsidR="00A14CCA">
        <w:rPr>
          <w:rFonts w:eastAsiaTheme="minorEastAsia"/>
          <w:b w:val="0"/>
          <w:sz w:val="24"/>
          <w:szCs w:val="24"/>
        </w:rPr>
        <w:t>08</w:t>
      </w:r>
      <w:r w:rsidRPr="008869FB">
        <w:rPr>
          <w:rFonts w:eastAsiaTheme="minorEastAsia"/>
          <w:b w:val="0"/>
          <w:sz w:val="24"/>
          <w:szCs w:val="24"/>
        </w:rPr>
        <w:t>.</w:t>
      </w:r>
      <w:r w:rsidR="00A14CCA">
        <w:rPr>
          <w:rFonts w:eastAsiaTheme="minorEastAsia"/>
          <w:b w:val="0"/>
          <w:sz w:val="24"/>
          <w:szCs w:val="24"/>
        </w:rPr>
        <w:t xml:space="preserve"> 11</w:t>
      </w:r>
      <w:r w:rsidRPr="008869FB">
        <w:rPr>
          <w:rFonts w:eastAsiaTheme="minorEastAsia"/>
          <w:b w:val="0"/>
          <w:sz w:val="24"/>
          <w:szCs w:val="24"/>
        </w:rPr>
        <w:t>.</w:t>
      </w:r>
      <w:r w:rsidR="00A14CCA">
        <w:rPr>
          <w:rFonts w:eastAsiaTheme="minorEastAsia"/>
          <w:b w:val="0"/>
          <w:sz w:val="24"/>
          <w:szCs w:val="24"/>
        </w:rPr>
        <w:t xml:space="preserve"> 2024 г.№ 4</w:t>
      </w:r>
      <w:r w:rsidRPr="008869FB">
        <w:rPr>
          <w:rFonts w:eastAsiaTheme="minorEastAsia"/>
          <w:b w:val="0"/>
          <w:sz w:val="24"/>
          <w:szCs w:val="24"/>
        </w:rPr>
        <w:t>)</w:t>
      </w:r>
    </w:p>
    <w:bookmarkEnd w:id="1"/>
    <w:p w:rsidR="008869FB" w:rsidRPr="008869FB" w:rsidRDefault="008869FB" w:rsidP="008869FB">
      <w:pPr>
        <w:rPr>
          <w:rFonts w:ascii="Times New Roman" w:hAnsi="Times New Roman" w:cs="Times New Roman"/>
          <w:sz w:val="28"/>
          <w:szCs w:val="28"/>
        </w:rPr>
      </w:pPr>
    </w:p>
    <w:p w:rsidR="008869FB" w:rsidRPr="008869FB" w:rsidRDefault="008869FB" w:rsidP="008869FB">
      <w:pPr>
        <w:pStyle w:val="1"/>
        <w:jc w:val="center"/>
        <w:rPr>
          <w:rFonts w:eastAsiaTheme="minorEastAsia"/>
          <w:b w:val="0"/>
          <w:sz w:val="28"/>
          <w:szCs w:val="28"/>
        </w:rPr>
      </w:pPr>
      <w:bookmarkStart w:id="2" w:name="sub_100"/>
      <w:r w:rsidRPr="008869FB">
        <w:rPr>
          <w:rFonts w:eastAsiaTheme="minorEastAsia"/>
          <w:b w:val="0"/>
          <w:sz w:val="28"/>
          <w:szCs w:val="28"/>
        </w:rPr>
        <w:t>1. Общие положения</w:t>
      </w:r>
    </w:p>
    <w:p w:rsidR="008869FB" w:rsidRPr="008869FB" w:rsidRDefault="008869FB" w:rsidP="008869FB">
      <w:pPr>
        <w:rPr>
          <w:rFonts w:ascii="Times New Roman" w:hAnsi="Times New Roman" w:cs="Times New Roman"/>
          <w:sz w:val="28"/>
          <w:szCs w:val="28"/>
        </w:rPr>
      </w:pPr>
      <w:bookmarkStart w:id="3" w:name="sub_1011"/>
      <w:bookmarkEnd w:id="2"/>
      <w:r w:rsidRPr="008869FB">
        <w:rPr>
          <w:rFonts w:ascii="Times New Roman" w:hAnsi="Times New Roman" w:cs="Times New Roman"/>
          <w:sz w:val="28"/>
          <w:szCs w:val="28"/>
        </w:rPr>
        <w:t xml:space="preserve">1.1. Налог на имущество физических лиц устанавливается в соответствии с </w:t>
      </w:r>
      <w:hyperlink r:id="rId9" w:history="1">
        <w:r w:rsidRPr="008869F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Налоговым кодексом</w:t>
        </w:r>
      </w:hyperlink>
      <w:r w:rsidRPr="008869FB">
        <w:rPr>
          <w:rFonts w:ascii="Times New Roman" w:hAnsi="Times New Roman" w:cs="Times New Roman"/>
          <w:sz w:val="28"/>
          <w:szCs w:val="28"/>
        </w:rPr>
        <w:t xml:space="preserve"> Российской Федерации, Уставом муниципального образования «Сельское поселение </w:t>
      </w:r>
      <w:proofErr w:type="spellStart"/>
      <w:r w:rsidRPr="008869FB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8869FB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8869FB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Pr="008869FB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области», является местным налогом и уплачивается физическим лицом, обладающим правом собственности на имущество, признаваемое объектом налогообложения, в соответствии с настоящим Положением.</w:t>
      </w:r>
    </w:p>
    <w:bookmarkEnd w:id="3"/>
    <w:p w:rsidR="008869FB" w:rsidRPr="008869FB" w:rsidRDefault="008869FB" w:rsidP="008869FB">
      <w:pPr>
        <w:rPr>
          <w:rFonts w:ascii="Times New Roman" w:hAnsi="Times New Roman" w:cs="Times New Roman"/>
          <w:sz w:val="28"/>
          <w:szCs w:val="28"/>
        </w:rPr>
      </w:pPr>
      <w:r w:rsidRPr="008869FB">
        <w:rPr>
          <w:rFonts w:ascii="Times New Roman" w:hAnsi="Times New Roman" w:cs="Times New Roman"/>
          <w:sz w:val="28"/>
          <w:szCs w:val="28"/>
        </w:rPr>
        <w:t xml:space="preserve">1.2.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</w:t>
      </w:r>
      <w:hyperlink r:id="rId10" w:history="1">
        <w:r w:rsidRPr="008869F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налоговым периодом</w:t>
        </w:r>
      </w:hyperlink>
      <w:r w:rsidRPr="008869FB">
        <w:rPr>
          <w:rFonts w:ascii="Times New Roman" w:hAnsi="Times New Roman" w:cs="Times New Roman"/>
          <w:sz w:val="28"/>
          <w:szCs w:val="28"/>
        </w:rPr>
        <w:t>.</w:t>
      </w:r>
    </w:p>
    <w:p w:rsidR="008869FB" w:rsidRPr="008869FB" w:rsidRDefault="008869FB" w:rsidP="008869FB">
      <w:pPr>
        <w:pStyle w:val="1"/>
        <w:jc w:val="center"/>
        <w:rPr>
          <w:rFonts w:eastAsiaTheme="minorEastAsia"/>
          <w:b w:val="0"/>
          <w:sz w:val="28"/>
          <w:szCs w:val="28"/>
        </w:rPr>
      </w:pPr>
      <w:r w:rsidRPr="008869FB">
        <w:rPr>
          <w:rFonts w:eastAsiaTheme="minorEastAsia"/>
          <w:b w:val="0"/>
          <w:sz w:val="28"/>
          <w:szCs w:val="28"/>
        </w:rPr>
        <w:t>2. Налоговые ставки</w:t>
      </w:r>
    </w:p>
    <w:p w:rsidR="008869FB" w:rsidRPr="008869FB" w:rsidRDefault="008869FB" w:rsidP="008869FB">
      <w:pPr>
        <w:rPr>
          <w:rFonts w:ascii="Times New Roman" w:hAnsi="Times New Roman" w:cs="Times New Roman"/>
          <w:sz w:val="28"/>
          <w:szCs w:val="28"/>
          <w:shd w:val="clear" w:color="auto" w:fill="F0F0F0"/>
        </w:rPr>
      </w:pPr>
      <w:r w:rsidRPr="008869FB">
        <w:rPr>
          <w:rFonts w:ascii="Times New Roman" w:hAnsi="Times New Roman" w:cs="Times New Roman"/>
          <w:sz w:val="28"/>
          <w:szCs w:val="28"/>
        </w:rPr>
        <w:t>Ставки налога на недвижимое имущество устанавливаются в следующих размерах: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7804"/>
        <w:gridCol w:w="1559"/>
      </w:tblGrid>
      <w:tr w:rsidR="008869FB" w:rsidRPr="008869FB" w:rsidTr="008869FB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В отношении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Ставка налога, %</w:t>
            </w:r>
          </w:p>
        </w:tc>
      </w:tr>
      <w:tr w:rsidR="008869FB" w:rsidRPr="008869FB" w:rsidTr="008869F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6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- жилых домов, частей жилых домов, квартир, частей квартир, комнат;</w:t>
            </w:r>
          </w:p>
          <w:p w:rsidR="008869FB" w:rsidRPr="008869FB" w:rsidRDefault="008869FB">
            <w:pPr>
              <w:pStyle w:val="a6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- объектов незавершенного строительства в случае, если проектируемым назначением таких объектов является жилой дом;</w:t>
            </w:r>
          </w:p>
          <w:p w:rsidR="008869FB" w:rsidRPr="008869FB" w:rsidRDefault="008869FB">
            <w:pPr>
              <w:pStyle w:val="a6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- единых недвижимых комплексов, в состав которых входит хотя бы один жилой дом;</w:t>
            </w:r>
          </w:p>
          <w:p w:rsidR="008869FB" w:rsidRPr="008869FB" w:rsidRDefault="008869FB">
            <w:pPr>
              <w:pStyle w:val="a6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- гаражей и </w:t>
            </w:r>
            <w:proofErr w:type="spellStart"/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-мест, в том числе расположенных в объектах налогообложения, указанных в </w:t>
            </w:r>
            <w:hyperlink r:id="rId11" w:anchor="sub_202" w:history="1">
              <w:r w:rsidRPr="008869FB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подпункте 2</w:t>
              </w:r>
            </w:hyperlink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пункта;</w:t>
            </w:r>
          </w:p>
          <w:p w:rsidR="008869FB" w:rsidRPr="008869FB" w:rsidRDefault="008869FB">
            <w:pPr>
              <w:pStyle w:val="a5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0,3</w:t>
            </w:r>
          </w:p>
        </w:tc>
      </w:tr>
      <w:tr w:rsidR="008869FB" w:rsidRPr="008869FB" w:rsidTr="008869F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 w:rsidP="00A14CCA">
            <w:pPr>
              <w:pStyle w:val="a5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- объектов налогообложения, включенных в перечень, определяемый в соответствии с </w:t>
            </w:r>
            <w:hyperlink r:id="rId12" w:history="1">
              <w:r w:rsidRPr="008869FB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пунктом 7 статьи 378.2</w:t>
              </w:r>
            </w:hyperlink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4CCA">
              <w:rPr>
                <w:rFonts w:ascii="Times New Roman" w:hAnsi="Times New Roman" w:cs="Times New Roman"/>
                <w:sz w:val="28"/>
                <w:szCs w:val="28"/>
              </w:rPr>
              <w:t>Налогово</w:t>
            </w: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го Кодекса, в отношении объектов налогообложения, предусмотренных </w:t>
            </w:r>
            <w:hyperlink r:id="rId13" w:history="1">
              <w:r w:rsidRPr="008869FB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абзацем вторым пункта 10 статьи 378.2</w:t>
              </w:r>
            </w:hyperlink>
            <w:r w:rsidRPr="008869FB">
              <w:rPr>
                <w:rFonts w:ascii="Times New Roman" w:hAnsi="Times New Roman" w:cs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 w:rsidP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8869FB" w:rsidRPr="008869FB" w:rsidTr="008869F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- объектов налогообложения, кадастровая стоимость каждого из которых превышает 300 миллионов рублей</w:t>
            </w:r>
            <w:r w:rsidR="00A10E72" w:rsidRPr="00A10E7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за исключением объектов незавершенного строительства, проектируемым назначением которых является многоквартирный дом</w:t>
            </w: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8869FB" w:rsidRPr="008869FB" w:rsidTr="008869F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6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прочие объекты налогообложения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FB" w:rsidRPr="008869FB" w:rsidRDefault="008869FB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A14CCA" w:rsidRDefault="00A14CCA" w:rsidP="008869FB">
      <w:pPr>
        <w:rPr>
          <w:rFonts w:ascii="Times New Roman" w:hAnsi="Times New Roman" w:cs="Times New Roman"/>
          <w:sz w:val="28"/>
          <w:szCs w:val="28"/>
        </w:rPr>
      </w:pPr>
    </w:p>
    <w:p w:rsidR="008869FB" w:rsidRPr="008869FB" w:rsidRDefault="008869FB" w:rsidP="008869FB">
      <w:pPr>
        <w:rPr>
          <w:rFonts w:ascii="Times New Roman" w:hAnsi="Times New Roman" w:cs="Times New Roman"/>
          <w:sz w:val="28"/>
          <w:szCs w:val="28"/>
        </w:rPr>
      </w:pPr>
      <w:r w:rsidRPr="008869FB">
        <w:rPr>
          <w:rFonts w:ascii="Times New Roman" w:hAnsi="Times New Roman" w:cs="Times New Roman"/>
          <w:sz w:val="28"/>
          <w:szCs w:val="28"/>
        </w:rPr>
        <w:t>ВЕРНО:</w:t>
      </w:r>
    </w:p>
    <w:p w:rsidR="00A058F4" w:rsidRPr="008869FB" w:rsidRDefault="00A058F4" w:rsidP="00AD4F38">
      <w:pPr>
        <w:rPr>
          <w:rFonts w:ascii="Times New Roman" w:hAnsi="Times New Roman" w:cs="Times New Roman"/>
        </w:rPr>
      </w:pPr>
    </w:p>
    <w:sectPr w:rsidR="00A058F4" w:rsidRPr="008869FB" w:rsidSect="00046F7E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9541C"/>
    <w:multiLevelType w:val="hybridMultilevel"/>
    <w:tmpl w:val="176CDA34"/>
    <w:lvl w:ilvl="0" w:tplc="8CF06A1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BE7"/>
    <w:rsid w:val="00046F7E"/>
    <w:rsid w:val="000A2B41"/>
    <w:rsid w:val="002220D1"/>
    <w:rsid w:val="00294443"/>
    <w:rsid w:val="002F07DF"/>
    <w:rsid w:val="00510104"/>
    <w:rsid w:val="007B1828"/>
    <w:rsid w:val="008869FB"/>
    <w:rsid w:val="008D7F8C"/>
    <w:rsid w:val="00980C39"/>
    <w:rsid w:val="00A00240"/>
    <w:rsid w:val="00A058F4"/>
    <w:rsid w:val="00A10E72"/>
    <w:rsid w:val="00A14CCA"/>
    <w:rsid w:val="00AD4F38"/>
    <w:rsid w:val="00B16A2D"/>
    <w:rsid w:val="00CA6E66"/>
    <w:rsid w:val="00CF4441"/>
    <w:rsid w:val="00D2483F"/>
    <w:rsid w:val="00E44C3B"/>
    <w:rsid w:val="00E56122"/>
    <w:rsid w:val="00E93BE7"/>
    <w:rsid w:val="00EF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F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93BE7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D7F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nfo-column-name">
    <w:name w:val="info-column-name"/>
    <w:basedOn w:val="a0"/>
    <w:rsid w:val="008D7F8C"/>
  </w:style>
  <w:style w:type="character" w:customStyle="1" w:styleId="size105e">
    <w:name w:val="size105e"/>
    <w:basedOn w:val="a0"/>
    <w:rsid w:val="008D7F8C"/>
  </w:style>
  <w:style w:type="character" w:customStyle="1" w:styleId="a3">
    <w:name w:val="Гипертекстовая ссылка"/>
    <w:uiPriority w:val="99"/>
    <w:rsid w:val="00294443"/>
    <w:rPr>
      <w:color w:val="106BBE"/>
    </w:rPr>
  </w:style>
  <w:style w:type="character" w:customStyle="1" w:styleId="a4">
    <w:name w:val="Цветовое выделение"/>
    <w:uiPriority w:val="99"/>
    <w:rsid w:val="00E44C3B"/>
    <w:rPr>
      <w:b/>
      <w:bCs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E44C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E44C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">
    <w:name w:val="Комментарий"/>
    <w:basedOn w:val="a"/>
    <w:next w:val="a"/>
    <w:uiPriority w:val="99"/>
    <w:rsid w:val="00E44C3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6"/>
      <w:szCs w:val="26"/>
    </w:rPr>
  </w:style>
  <w:style w:type="paragraph" w:styleId="a8">
    <w:name w:val="List Paragraph"/>
    <w:basedOn w:val="a"/>
    <w:uiPriority w:val="34"/>
    <w:qFormat/>
    <w:rsid w:val="008869F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A10E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F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93BE7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D7F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nfo-column-name">
    <w:name w:val="info-column-name"/>
    <w:basedOn w:val="a0"/>
    <w:rsid w:val="008D7F8C"/>
  </w:style>
  <w:style w:type="character" w:customStyle="1" w:styleId="size105e">
    <w:name w:val="size105e"/>
    <w:basedOn w:val="a0"/>
    <w:rsid w:val="008D7F8C"/>
  </w:style>
  <w:style w:type="character" w:customStyle="1" w:styleId="a3">
    <w:name w:val="Гипертекстовая ссылка"/>
    <w:uiPriority w:val="99"/>
    <w:rsid w:val="00294443"/>
    <w:rPr>
      <w:color w:val="106BBE"/>
    </w:rPr>
  </w:style>
  <w:style w:type="character" w:customStyle="1" w:styleId="a4">
    <w:name w:val="Цветовое выделение"/>
    <w:uiPriority w:val="99"/>
    <w:rsid w:val="00E44C3B"/>
    <w:rPr>
      <w:b/>
      <w:bCs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E44C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E44C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">
    <w:name w:val="Комментарий"/>
    <w:basedOn w:val="a"/>
    <w:next w:val="a"/>
    <w:uiPriority w:val="99"/>
    <w:rsid w:val="00E44C3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6"/>
      <w:szCs w:val="26"/>
    </w:rPr>
  </w:style>
  <w:style w:type="paragraph" w:styleId="a8">
    <w:name w:val="List Paragraph"/>
    <w:basedOn w:val="a"/>
    <w:uiPriority w:val="34"/>
    <w:qFormat/>
    <w:rsid w:val="008869F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A10E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ocuments\2024\&#1080;&#1084;&#1091;&#1097;\&#1088;&#1077;&#1076;&#1072;&#1082;&#1094;&#1080;&#1103;%20&#1055;&#1086;&#1083;&#1086;&#1078;&#1077;&#1085;&#1080;&#1077;%20&#1053;&#1072;&#1083;&#1086;&#1075;%20&#1085;&#1072;%20&#1080;&#1084;&#1091;&#1097;&#1077;&#1089;&#1090;&#1074;&#1086;.docx" TargetMode="External"/><Relationship Id="rId13" Type="http://schemas.openxmlformats.org/officeDocument/2006/relationships/hyperlink" Target="https://internet.garant.ru/document/redirect/10900200/378210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m-pologozaymischensky.ru/" TargetMode="External"/><Relationship Id="rId12" Type="http://schemas.openxmlformats.org/officeDocument/2006/relationships/hyperlink" Target="https://internet.garant.ru/document/redirect/10900200/37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800200.0/" TargetMode="External"/><Relationship Id="rId11" Type="http://schemas.openxmlformats.org/officeDocument/2006/relationships/hyperlink" Target="file:///D:\Documents\2024\&#1080;&#1084;&#1091;&#1097;\&#1088;&#1077;&#1076;&#1072;&#1082;&#1094;&#1080;&#1103;%20&#1055;&#1086;&#1083;&#1086;&#1078;&#1077;&#1085;&#1080;&#1077;%20&#1053;&#1072;&#1083;&#1086;&#1075;%20&#1085;&#1072;%20&#1080;&#1084;&#1091;&#1097;&#1077;&#1089;&#1090;&#1074;&#1086;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0900200/405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900200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2024-11-08T10:58:00Z</cp:lastPrinted>
  <dcterms:created xsi:type="dcterms:W3CDTF">2026-05-20T04:15:00Z</dcterms:created>
  <dcterms:modified xsi:type="dcterms:W3CDTF">2026-05-20T04:15:00Z</dcterms:modified>
</cp:coreProperties>
</file>