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>АДМИНИСТРАЦИЯ МУНИЦИПАЛЬНОГО ОБРАЗОВАНИЯ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 xml:space="preserve">«СЕЛЬСКОЕ ПОСЕЛЕНИЕ ПОЛОГОЗАЙМИЩЕНСКИЙ СЕЛЬСОВЕТ 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>АХТУБИНСКОГО МУНИЦИПАЛЬНОГО РАЙОНА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 xml:space="preserve"> АСТРАХАНСКОЙ ОБЛАСТИ»</w:t>
      </w: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883449" w:rsidRDefault="00883449" w:rsidP="00883449">
      <w:pPr>
        <w:tabs>
          <w:tab w:val="left" w:pos="1800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361">
        <w:rPr>
          <w:rFonts w:ascii="Times New Roman" w:eastAsia="Times New Roman" w:hAnsi="Times New Roman"/>
          <w:sz w:val="28"/>
          <w:szCs w:val="28"/>
          <w:lang w:eastAsia="ru-RU"/>
        </w:rPr>
        <w:t>8.05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6036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260361">
        <w:rPr>
          <w:rFonts w:ascii="Times New Roman" w:eastAsia="Times New Roman" w:hAnsi="Times New Roman"/>
          <w:sz w:val="28"/>
          <w:szCs w:val="28"/>
          <w:lang w:eastAsia="ru-RU"/>
        </w:rPr>
        <w:t>15</w:t>
      </w: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5F6" w:rsidRDefault="00883449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315F6" w:rsidRPr="008A3A6B">
        <w:rPr>
          <w:rFonts w:ascii="Times New Roman" w:hAnsi="Times New Roman"/>
          <w:sz w:val="28"/>
          <w:szCs w:val="28"/>
        </w:rPr>
        <w:t>Повышение</w:t>
      </w:r>
    </w:p>
    <w:p w:rsidR="003315F6" w:rsidRDefault="003315F6" w:rsidP="003315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hAnsi="Times New Roman"/>
          <w:sz w:val="28"/>
          <w:szCs w:val="28"/>
        </w:rPr>
        <w:t xml:space="preserve"> эффективности использования муниципального имущества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15F6" w:rsidRDefault="003315F6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</w:p>
    <w:p w:rsidR="003315F6" w:rsidRDefault="003315F6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</w:t>
      </w:r>
    </w:p>
    <w:p w:rsidR="00883449" w:rsidRDefault="003315F6" w:rsidP="003315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4F4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88344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883449" w:rsidRDefault="00883449" w:rsidP="008834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449" w:rsidRDefault="00883449" w:rsidP="003315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полномочий органов местного самоуправления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сфере использования муниципального имущества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определенных 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 администрации </w:t>
      </w:r>
      <w:r w:rsidR="003315F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от</w:t>
      </w:r>
      <w:proofErr w:type="gramEnd"/>
      <w:r>
        <w:rPr>
          <w:rFonts w:ascii="Times New Roman" w:hAnsi="Times New Roman"/>
          <w:sz w:val="28"/>
          <w:szCs w:val="28"/>
        </w:rPr>
        <w:t xml:space="preserve"> 02.03.2018 № 10 «Об утверждении порядка принятия решений о разработке муниципальных программ МО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 их формировании и реализации»,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администрация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83449" w:rsidRDefault="00883449" w:rsidP="003315F6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83449" w:rsidRPr="003315F6" w:rsidRDefault="00883449" w:rsidP="003315F6">
      <w:pPr>
        <w:pStyle w:val="a5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15F6">
        <w:rPr>
          <w:rFonts w:ascii="Times New Roman" w:eastAsia="Times New Roman" w:hAnsi="Times New Roman"/>
          <w:sz w:val="28"/>
          <w:szCs w:val="28"/>
          <w:lang w:eastAsia="ru-RU"/>
        </w:rPr>
        <w:t>Утвердить муниципальную программу «</w:t>
      </w:r>
      <w:r w:rsidR="003315F6" w:rsidRPr="003315F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использования муниципального имущества </w:t>
      </w:r>
      <w:r w:rsidR="003315F6" w:rsidRPr="003315F6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315F6" w:rsidRPr="003315F6">
        <w:rPr>
          <w:rFonts w:ascii="Times New Roman" w:hAnsi="Times New Roman"/>
          <w:b/>
          <w:sz w:val="28"/>
          <w:szCs w:val="28"/>
        </w:rPr>
        <w:t>»</w:t>
      </w:r>
      <w:r w:rsidR="003315F6">
        <w:rPr>
          <w:rFonts w:ascii="Times New Roman" w:hAnsi="Times New Roman"/>
          <w:b/>
          <w:sz w:val="28"/>
          <w:szCs w:val="28"/>
        </w:rPr>
        <w:t xml:space="preserve"> </w:t>
      </w:r>
      <w:r w:rsidRPr="003315F6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883449" w:rsidRDefault="00883449" w:rsidP="00883449">
      <w:pPr>
        <w:numPr>
          <w:ilvl w:val="0"/>
          <w:numId w:val="3"/>
        </w:numPr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315F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3315F6" w:rsidRPr="003315F6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осуществить финансирование программы в пределах ассигнований, предусмотренных на эти цели.</w:t>
      </w:r>
    </w:p>
    <w:p w:rsidR="00883449" w:rsidRDefault="00883449" w:rsidP="00883449">
      <w:pPr>
        <w:numPr>
          <w:ilvl w:val="0"/>
          <w:numId w:val="3"/>
        </w:numPr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утратившими силу с 01.01.202</w:t>
      </w:r>
      <w:r w:rsidR="003315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г: </w:t>
      </w:r>
    </w:p>
    <w:p w:rsidR="00883449" w:rsidRDefault="00883449" w:rsidP="00883449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№ 2</w:t>
      </w:r>
      <w:r w:rsidR="003315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3315F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3315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3315F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«Об утверждении  муниципальной  программы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260361" w:rsidRDefault="00883449" w:rsidP="0088344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Постановление № </w:t>
      </w:r>
      <w:r w:rsidR="002603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от 1</w:t>
      </w:r>
      <w:r w:rsidR="0026036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2603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2603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внесении изменений в  муниципальную  программу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 w:rsidR="00260361">
        <w:rPr>
          <w:rFonts w:ascii="Times New Roman" w:hAnsi="Times New Roman"/>
          <w:sz w:val="28"/>
          <w:szCs w:val="28"/>
        </w:rPr>
        <w:t>;</w:t>
      </w:r>
    </w:p>
    <w:p w:rsidR="00883449" w:rsidRDefault="00260361" w:rsidP="0088344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3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 от 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внесении изменений в  муниципальную  программу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»;</w:t>
      </w:r>
    </w:p>
    <w:p w:rsidR="00260361" w:rsidRDefault="00260361" w:rsidP="0088344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внесении изменений в  муниципальную  программу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»;</w:t>
      </w:r>
    </w:p>
    <w:p w:rsidR="00260361" w:rsidRDefault="00260361" w:rsidP="0088344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sz w:val="28"/>
          <w:szCs w:val="28"/>
        </w:rPr>
        <w:t>18 от 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«О внесении изменений в  муниципальную  программу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»;</w:t>
      </w:r>
    </w:p>
    <w:p w:rsidR="00260361" w:rsidRDefault="00260361" w:rsidP="0088344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«О внесении изменений в  муниципальную  программу «Повышение эффективности использования муниципального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Пологозаймищенский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83449" w:rsidRDefault="00883449" w:rsidP="00883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260361" w:rsidRPr="000220A0">
        <w:rPr>
          <w:rFonts w:ascii="Times New Roman" w:hAnsi="Times New Roman"/>
          <w:sz w:val="28"/>
          <w:szCs w:val="28"/>
        </w:rPr>
        <w:t xml:space="preserve">в </w:t>
      </w:r>
      <w:bookmarkStart w:id="0" w:name="sub_3"/>
      <w:r w:rsidR="00260361" w:rsidRPr="000220A0">
        <w:rPr>
          <w:rFonts w:ascii="Times New Roman" w:hAnsi="Times New Roman"/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 w:rsidR="00260361" w:rsidRPr="000220A0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260361" w:rsidRPr="000220A0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260361" w:rsidRPr="000220A0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0361" w:rsidRPr="000220A0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260361" w:rsidRPr="000220A0">
        <w:rPr>
          <w:rFonts w:ascii="Times New Roman" w:hAnsi="Times New Roman"/>
          <w:bCs/>
          <w:sz w:val="28"/>
          <w:szCs w:val="28"/>
          <w:lang w:bidi="ru-RU"/>
        </w:rPr>
        <w:t>» (</w:t>
      </w:r>
      <w:hyperlink r:id="rId6" w:history="1">
        <w:r w:rsidR="00260361" w:rsidRPr="000220A0">
          <w:rPr>
            <w:rStyle w:val="aa"/>
            <w:rFonts w:ascii="Times New Roman" w:hAnsi="Times New Roman"/>
            <w:bCs/>
            <w:color w:val="auto"/>
            <w:sz w:val="28"/>
            <w:szCs w:val="28"/>
            <w:lang w:bidi="ru-RU"/>
          </w:rPr>
          <w:t>https://adm-pologozaymischensky.ru/</w:t>
        </w:r>
      </w:hyperlink>
      <w:r w:rsidR="00260361" w:rsidRPr="000220A0">
        <w:rPr>
          <w:rFonts w:ascii="Times New Roman" w:hAnsi="Times New Roman"/>
          <w:bCs/>
          <w:sz w:val="28"/>
          <w:szCs w:val="28"/>
          <w:lang w:bidi="ru-RU"/>
        </w:rPr>
        <w:t>).</w:t>
      </w:r>
      <w:bookmarkEnd w:id="0"/>
    </w:p>
    <w:p w:rsidR="00883449" w:rsidRDefault="00260361" w:rsidP="00260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3449">
        <w:rPr>
          <w:rFonts w:ascii="Times New Roman" w:hAnsi="Times New Roman"/>
          <w:sz w:val="28"/>
          <w:szCs w:val="28"/>
        </w:rPr>
        <w:t>5. Настоящее постановление вступает в силу с 01.01.2025г.</w:t>
      </w:r>
    </w:p>
    <w:p w:rsidR="00883449" w:rsidRDefault="00883449" w:rsidP="00883449">
      <w:pPr>
        <w:spacing w:line="240" w:lineRule="auto"/>
        <w:ind w:left="786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83449" w:rsidRDefault="00883449" w:rsidP="00883449">
      <w:pPr>
        <w:spacing w:line="240" w:lineRule="auto"/>
        <w:ind w:left="786"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В. А. Курбатов</w:t>
      </w:r>
    </w:p>
    <w:p w:rsidR="00696D4A" w:rsidRPr="00696D4A" w:rsidRDefault="00696D4A" w:rsidP="00EB57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D4A" w:rsidRPr="00696D4A" w:rsidRDefault="00696D4A" w:rsidP="00696D4A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69E" w:rsidRPr="00696D4A" w:rsidRDefault="0018269E" w:rsidP="00696D4A">
      <w:pPr>
        <w:spacing w:after="20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696D4A" w:rsidRPr="00696D4A" w:rsidRDefault="00696D4A" w:rsidP="00696D4A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96D4A" w:rsidRDefault="00696D4A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0361" w:rsidRDefault="00260361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E2A3B" w:rsidRDefault="002E2A3B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E2A3B" w:rsidRPr="00696D4A" w:rsidRDefault="002E2A3B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96D4A" w:rsidRPr="008E3CE0" w:rsidRDefault="00696D4A" w:rsidP="00696D4A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E3C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4C7B25" w:rsidRPr="00D554F4" w:rsidRDefault="00D554F4" w:rsidP="00D554F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F4"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Повышение эффективности использ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ования муниципального имущества</w:t>
      </w:r>
      <w:r w:rsidR="00AE7035" w:rsidRPr="00AE70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54F4">
        <w:rPr>
          <w:rFonts w:ascii="Times New Roman" w:hAnsi="Times New Roman"/>
          <w:b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D554F4">
        <w:rPr>
          <w:rFonts w:ascii="Times New Roman" w:hAnsi="Times New Roman"/>
          <w:b/>
          <w:sz w:val="28"/>
          <w:szCs w:val="28"/>
        </w:rPr>
        <w:t>Пологозаймищенский</w:t>
      </w:r>
      <w:proofErr w:type="spellEnd"/>
      <w:r w:rsidRPr="00D554F4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D554F4">
        <w:rPr>
          <w:rFonts w:ascii="Times New Roman" w:hAnsi="Times New Roman"/>
          <w:b/>
          <w:sz w:val="28"/>
          <w:szCs w:val="28"/>
        </w:rPr>
        <w:t>Ахтубинского</w:t>
      </w:r>
      <w:proofErr w:type="spellEnd"/>
      <w:r w:rsidRPr="00D554F4">
        <w:rPr>
          <w:rFonts w:ascii="Times New Roman" w:hAnsi="Times New Roman"/>
          <w:b/>
          <w:sz w:val="28"/>
          <w:szCs w:val="28"/>
        </w:rPr>
        <w:t xml:space="preserve"> муниципального района Астраханской области»</w:t>
      </w:r>
    </w:p>
    <w:p w:rsidR="00C0621E" w:rsidRPr="00D554F4" w:rsidRDefault="00C0621E" w:rsidP="00C0621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554F4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D554F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  <w:r w:rsidRPr="00D5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4F4" w:rsidRPr="00D554F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F11BA" w:rsidRPr="006F11BA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6F11BA" w:rsidRPr="006F11BA"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 w:rsidR="006F11BA" w:rsidRPr="006F11BA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6F11BA" w:rsidRPr="006F11BA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6F11BA" w:rsidRPr="006F11BA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="00D554F4" w:rsidRPr="00D554F4">
        <w:rPr>
          <w:rFonts w:ascii="Times New Roman" w:hAnsi="Times New Roman" w:cs="Times New Roman"/>
          <w:sz w:val="24"/>
          <w:szCs w:val="24"/>
        </w:rPr>
        <w:t>»</w:t>
      </w:r>
      <w:r w:rsidRPr="00D5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4F4" w:rsidRPr="00D554F4">
        <w:rPr>
          <w:rFonts w:ascii="Times New Roman" w:hAnsi="Times New Roman" w:cs="Times New Roman"/>
          <w:sz w:val="24"/>
          <w:szCs w:val="24"/>
        </w:rPr>
        <w:t xml:space="preserve">от </w:t>
      </w:r>
      <w:r w:rsidR="003315F6">
        <w:rPr>
          <w:rFonts w:ascii="Times New Roman" w:hAnsi="Times New Roman" w:cs="Times New Roman"/>
          <w:sz w:val="24"/>
          <w:szCs w:val="24"/>
        </w:rPr>
        <w:t>28</w:t>
      </w:r>
      <w:r w:rsidR="00D554F4" w:rsidRPr="00D554F4">
        <w:rPr>
          <w:rFonts w:ascii="Times New Roman" w:hAnsi="Times New Roman" w:cs="Times New Roman"/>
          <w:sz w:val="24"/>
          <w:szCs w:val="24"/>
        </w:rPr>
        <w:t>.</w:t>
      </w:r>
      <w:r w:rsidR="003315F6">
        <w:rPr>
          <w:rFonts w:ascii="Times New Roman" w:hAnsi="Times New Roman" w:cs="Times New Roman"/>
          <w:sz w:val="24"/>
          <w:szCs w:val="24"/>
        </w:rPr>
        <w:t xml:space="preserve"> 05</w:t>
      </w:r>
      <w:r w:rsidRPr="00D554F4">
        <w:rPr>
          <w:rFonts w:ascii="Times New Roman" w:hAnsi="Times New Roman" w:cs="Times New Roman"/>
          <w:sz w:val="24"/>
          <w:szCs w:val="24"/>
        </w:rPr>
        <w:t>.</w:t>
      </w:r>
      <w:r w:rsidR="003315F6">
        <w:rPr>
          <w:rFonts w:ascii="Times New Roman" w:hAnsi="Times New Roman" w:cs="Times New Roman"/>
          <w:sz w:val="24"/>
          <w:szCs w:val="24"/>
        </w:rPr>
        <w:t xml:space="preserve"> </w:t>
      </w:r>
      <w:r w:rsidRPr="00D554F4">
        <w:rPr>
          <w:rFonts w:ascii="Times New Roman" w:hAnsi="Times New Roman" w:cs="Times New Roman"/>
          <w:sz w:val="24"/>
          <w:szCs w:val="24"/>
        </w:rPr>
        <w:t>202</w:t>
      </w:r>
      <w:r w:rsidR="006136C3">
        <w:rPr>
          <w:rFonts w:ascii="Times New Roman" w:hAnsi="Times New Roman" w:cs="Times New Roman"/>
          <w:sz w:val="24"/>
          <w:szCs w:val="24"/>
        </w:rPr>
        <w:t>5</w:t>
      </w:r>
      <w:r w:rsidRPr="00D554F4">
        <w:rPr>
          <w:rFonts w:ascii="Times New Roman" w:hAnsi="Times New Roman" w:cs="Times New Roman"/>
          <w:sz w:val="24"/>
          <w:szCs w:val="24"/>
        </w:rPr>
        <w:t xml:space="preserve"> № </w:t>
      </w:r>
      <w:r w:rsidR="003315F6">
        <w:rPr>
          <w:rFonts w:ascii="Times New Roman" w:hAnsi="Times New Roman" w:cs="Times New Roman"/>
          <w:sz w:val="24"/>
          <w:szCs w:val="24"/>
        </w:rPr>
        <w:t>15</w:t>
      </w:r>
      <w:r w:rsidR="0000702A" w:rsidRPr="00D554F4">
        <w:rPr>
          <w:rFonts w:ascii="Times New Roman" w:hAnsi="Times New Roman" w:cs="Times New Roman"/>
          <w:sz w:val="24"/>
          <w:szCs w:val="24"/>
        </w:rPr>
        <w:t>)</w:t>
      </w:r>
    </w:p>
    <w:p w:rsidR="00696D4A" w:rsidRPr="00696D4A" w:rsidRDefault="00696D4A" w:rsidP="00696D4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spacing w:after="200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spacing w:after="200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spacing w:after="200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ПАСПОРТ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A3A6B">
        <w:rPr>
          <w:rFonts w:ascii="Times New Roman" w:hAnsi="Times New Roman"/>
          <w:sz w:val="28"/>
          <w:szCs w:val="28"/>
        </w:rPr>
        <w:t>Повышение эффективности использования муниципального имущества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D4A" w:rsidRPr="00D554F4" w:rsidRDefault="00D554F4" w:rsidP="00696D4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:rsidR="00696D4A" w:rsidRPr="00696D4A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696D4A" w:rsidRPr="00AB2508" w:rsidTr="00AB2508">
        <w:trPr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:rsidR="00696D4A" w:rsidRPr="008E3CE0" w:rsidRDefault="00696D4A" w:rsidP="007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hAnsi="Times New Roman"/>
                <w:sz w:val="24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696D4A" w:rsidRPr="00AB2508" w:rsidTr="00AB2508">
        <w:trPr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:rsidR="00696D4A" w:rsidRPr="008E3CE0" w:rsidRDefault="00696D4A" w:rsidP="00AE7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="006F11BA" w:rsidRPr="006F11BA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6F11BA" w:rsidRPr="006F11BA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D4A" w:rsidRPr="00AB2508" w:rsidTr="00AB2508">
        <w:trPr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696D4A" w:rsidRPr="00AB2508" w:rsidTr="00AB2508">
        <w:trPr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hAnsi="Times New Roman"/>
                <w:sz w:val="24"/>
                <w:szCs w:val="24"/>
              </w:rPr>
              <w:t>- повышение эффективности использования муниципального имущества</w:t>
            </w:r>
          </w:p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E3CE0">
              <w:rPr>
                <w:rFonts w:ascii="Times New Roman" w:hAnsi="Times New Roman"/>
                <w:sz w:val="24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696D4A" w:rsidRPr="00AB2508" w:rsidTr="00AB2508">
        <w:trPr>
          <w:trHeight w:val="400"/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:rsidR="00696D4A" w:rsidRPr="008E3CE0" w:rsidRDefault="00696D4A" w:rsidP="00AE7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CE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="006F11BA" w:rsidRPr="006F11BA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6F11BA" w:rsidRPr="006F11BA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="006F11BA" w:rsidRPr="006F11B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D4A" w:rsidRPr="00AB2508" w:rsidTr="00AB2508">
        <w:trPr>
          <w:trHeight w:val="400"/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hAnsi="Times New Roman"/>
                <w:sz w:val="24"/>
                <w:szCs w:val="24"/>
              </w:rPr>
              <w:t>- повышение эффективности использования муниципального имущества;</w:t>
            </w:r>
          </w:p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E3CE0">
              <w:rPr>
                <w:rFonts w:ascii="Times New Roman" w:hAnsi="Times New Roman"/>
                <w:sz w:val="24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696D4A" w:rsidRPr="00AB2508" w:rsidTr="00AB2508">
        <w:trPr>
          <w:trHeight w:val="400"/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:rsidR="00696D4A" w:rsidRPr="008E3CE0" w:rsidRDefault="00696D4A" w:rsidP="006F1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56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C7B25" w:rsidRPr="00AB2508" w:rsidTr="00AB2508">
        <w:trPr>
          <w:trHeight w:val="400"/>
          <w:tblCellSpacing w:w="5" w:type="nil"/>
        </w:trPr>
        <w:tc>
          <w:tcPr>
            <w:tcW w:w="3969" w:type="dxa"/>
          </w:tcPr>
          <w:p w:rsidR="004C7B25" w:rsidRPr="004C7B25" w:rsidRDefault="004C7B25" w:rsidP="004C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:rsidR="004C7B25" w:rsidRPr="004C7B25" w:rsidRDefault="004C7B25" w:rsidP="004C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объём финансирования – 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C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C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56734" w:rsidRDefault="00E56734" w:rsidP="004C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– 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C7B25" w:rsidRPr="004C7B25" w:rsidRDefault="004C7B25" w:rsidP="004C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– </w:t>
            </w:r>
            <w:r w:rsidR="00817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тыс. руб.</w:t>
            </w:r>
          </w:p>
          <w:p w:rsidR="004C7B25" w:rsidRDefault="004C7B25" w:rsidP="00007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– </w:t>
            </w:r>
            <w:r w:rsidR="00FC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56734" w:rsidRPr="004C7B25" w:rsidRDefault="00E56734" w:rsidP="00FC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–</w:t>
            </w:r>
            <w:r w:rsidR="00FC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C7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C7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96D4A" w:rsidRPr="00AB2508" w:rsidTr="00AB2508">
        <w:trPr>
          <w:trHeight w:val="400"/>
          <w:tblCellSpacing w:w="5" w:type="nil"/>
        </w:trPr>
        <w:tc>
          <w:tcPr>
            <w:tcW w:w="3969" w:type="dxa"/>
          </w:tcPr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:rsidR="00696D4A" w:rsidRPr="008E3CE0" w:rsidRDefault="00696D4A" w:rsidP="00696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отчуждать муниципальное имущество, не связанное с исполнением полномочий о</w:t>
            </w:r>
            <w:r w:rsidR="00410883"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 местного самоуправления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96D4A" w:rsidRPr="008E3CE0" w:rsidRDefault="00696D4A" w:rsidP="0069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имущества;</w:t>
            </w:r>
          </w:p>
        </w:tc>
      </w:tr>
    </w:tbl>
    <w:p w:rsidR="00696D4A" w:rsidRPr="00696D4A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96D4A" w:rsidRPr="00696D4A" w:rsidRDefault="00696D4A" w:rsidP="00696D4A">
      <w:pPr>
        <w:spacing w:after="0" w:line="240" w:lineRule="auto"/>
        <w:rPr>
          <w:rFonts w:ascii="Times New Roman" w:eastAsia="Times New Roman" w:hAnsi="Times New Roman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A3A6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A3A6B">
        <w:rPr>
          <w:rFonts w:ascii="Times New Roman" w:eastAsia="Times New Roman" w:hAnsi="Times New Roman"/>
          <w:bCs/>
          <w:sz w:val="28"/>
          <w:szCs w:val="28"/>
        </w:rPr>
        <w:t>1.СОДЕРЖАНИЕ ПРОБЛЕМЫ И ОБОСНОВАНИЕ НЕОБХОДИМОСТИ ЕЁ РЕШЕНИЯ ПРОГРАММНЫМ МЕТОДОМ</w:t>
      </w:r>
    </w:p>
    <w:p w:rsidR="00696D4A" w:rsidRPr="008A3A6B" w:rsidRDefault="00696D4A" w:rsidP="00696D4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Настоящая муниципальная программа реализуется в сфере</w:t>
      </w:r>
      <w:r w:rsidRPr="008A3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муниципальным имуществом и земельными ресурсами на территории </w:t>
      </w:r>
      <w:r w:rsidR="00D554F4"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Pr="00D554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</w:t>
      </w:r>
      <w:r w:rsidR="00D554F4"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D554F4" w:rsidRPr="00D554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оформления правоустанавливающих документов на сооружения</w:t>
      </w:r>
      <w:r w:rsidR="00132A00" w:rsidRPr="008A3A6B">
        <w:rPr>
          <w:rFonts w:ascii="Times New Roman" w:eastAsia="Times New Roman" w:hAnsi="Times New Roman"/>
          <w:sz w:val="28"/>
          <w:szCs w:val="28"/>
          <w:lang w:eastAsia="ru-RU"/>
        </w:rPr>
        <w:t>, объекты недвижимости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и земельные участки под объектами, находящиеся в муниципальной собственности, подлежащие передаче в МО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8A3A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D554F4"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D554F4" w:rsidRPr="00D554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3A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Включение объектов бесхозяйного недвижимого имущества в реестр</w:t>
      </w:r>
      <w:r w:rsidR="00410883" w:rsidRPr="008A3A6B">
        <w:rPr>
          <w:rFonts w:ascii="Times New Roman" w:eastAsia="Times New Roman" w:hAnsi="Times New Roman"/>
          <w:sz w:val="28"/>
          <w:szCs w:val="28"/>
        </w:rPr>
        <w:t xml:space="preserve"> муниципального имущества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</w:t>
      </w:r>
      <w:r w:rsidR="00D554F4"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410883" w:rsidRPr="008A3A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принятие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к бухгалтерскому учету основных средств, которыми являются данные объекты на основании свидетельство о праве собственности </w:t>
      </w: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 2. ОСНОВНЫЕ ЦЕЛИ И ЗАДАЧИ ПРОГРАММЫ</w:t>
      </w: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="00D554F4"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554F4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554F4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Pr="008A3A6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Pr="008A3A6B">
        <w:rPr>
          <w:rFonts w:ascii="Times New Roman" w:eastAsia="Times New Roman" w:hAnsi="Times New Roman"/>
          <w:sz w:val="28"/>
          <w:szCs w:val="28"/>
        </w:rPr>
        <w:t>в соответствии с законодательством  Р</w:t>
      </w:r>
      <w:r w:rsidR="00410883" w:rsidRPr="008A3A6B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8A3A6B">
        <w:rPr>
          <w:rFonts w:ascii="Times New Roman" w:eastAsia="Times New Roman" w:hAnsi="Times New Roman"/>
          <w:sz w:val="28"/>
          <w:szCs w:val="28"/>
        </w:rPr>
        <w:t>Ф</w:t>
      </w:r>
      <w:r w:rsidR="00410883" w:rsidRPr="008A3A6B">
        <w:rPr>
          <w:rFonts w:ascii="Times New Roman" w:eastAsia="Times New Roman" w:hAnsi="Times New Roman"/>
          <w:sz w:val="28"/>
          <w:szCs w:val="28"/>
        </w:rPr>
        <w:t>едерации</w:t>
      </w:r>
      <w:r w:rsidRPr="008A3A6B">
        <w:rPr>
          <w:rFonts w:ascii="Times New Roman" w:eastAsia="Times New Roman" w:hAnsi="Times New Roman"/>
          <w:sz w:val="28"/>
          <w:szCs w:val="28"/>
        </w:rPr>
        <w:t>.</w:t>
      </w:r>
    </w:p>
    <w:p w:rsidR="00696D4A" w:rsidRPr="008A3A6B" w:rsidRDefault="00696D4A" w:rsidP="00696D4A">
      <w:pPr>
        <w:spacing w:after="75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достижения этой цели программой предусматривается решение следующих задач: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hAnsi="Times New Roman"/>
          <w:sz w:val="28"/>
          <w:szCs w:val="28"/>
        </w:rPr>
        <w:t>- повышение эффективности использования муниципального имущества;</w:t>
      </w:r>
    </w:p>
    <w:p w:rsidR="00696D4A" w:rsidRPr="008A3A6B" w:rsidRDefault="00696D4A" w:rsidP="00696D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A3A6B">
        <w:rPr>
          <w:rFonts w:ascii="Times New Roman" w:hAnsi="Times New Roman"/>
          <w:sz w:val="28"/>
          <w:szCs w:val="28"/>
        </w:rPr>
        <w:t>получение доходов от использования муниципального имущества.</w:t>
      </w:r>
    </w:p>
    <w:p w:rsidR="00696D4A" w:rsidRPr="008A3A6B" w:rsidRDefault="00696D4A" w:rsidP="00696D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3. СРОКИ РЕАЛИЗАЦИИ ПРОГРАММЫ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Программные мероприятия будут реализованы в период с 20</w:t>
      </w:r>
      <w:r w:rsidR="008A3A6B" w:rsidRPr="008A3A6B">
        <w:rPr>
          <w:rFonts w:ascii="Times New Roman" w:eastAsia="Times New Roman" w:hAnsi="Times New Roman"/>
          <w:sz w:val="28"/>
          <w:szCs w:val="28"/>
        </w:rPr>
        <w:t>2</w:t>
      </w:r>
      <w:r w:rsidR="006F11BA">
        <w:rPr>
          <w:rFonts w:ascii="Times New Roman" w:eastAsia="Times New Roman" w:hAnsi="Times New Roman"/>
          <w:sz w:val="28"/>
          <w:szCs w:val="28"/>
        </w:rPr>
        <w:t>4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по 20</w:t>
      </w:r>
      <w:r w:rsidR="008A3A6B" w:rsidRPr="008A3A6B">
        <w:rPr>
          <w:rFonts w:ascii="Times New Roman" w:eastAsia="Times New Roman" w:hAnsi="Times New Roman"/>
          <w:sz w:val="28"/>
          <w:szCs w:val="28"/>
        </w:rPr>
        <w:t>2</w:t>
      </w:r>
      <w:r w:rsidR="006F11BA">
        <w:rPr>
          <w:rFonts w:ascii="Times New Roman" w:eastAsia="Times New Roman" w:hAnsi="Times New Roman"/>
          <w:sz w:val="28"/>
          <w:szCs w:val="28"/>
        </w:rPr>
        <w:t>7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годы.</w:t>
      </w:r>
    </w:p>
    <w:p w:rsidR="00696D4A" w:rsidRPr="008A3A6B" w:rsidRDefault="00696D4A" w:rsidP="00696D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:rsidR="00696D4A" w:rsidRPr="008A3A6B" w:rsidRDefault="00696D4A" w:rsidP="00D554F4">
      <w:pPr>
        <w:numPr>
          <w:ilvl w:val="0"/>
          <w:numId w:val="1"/>
        </w:numPr>
        <w:spacing w:after="0" w:line="240" w:lineRule="auto"/>
        <w:ind w:left="0" w:firstLine="987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Поддержание эксплуатационных свойств объектов основных средств  и поддержание их в рабочем состоянии. </w:t>
      </w:r>
    </w:p>
    <w:p w:rsidR="00696D4A" w:rsidRPr="008A3A6B" w:rsidRDefault="00696D4A" w:rsidP="00D554F4">
      <w:pPr>
        <w:numPr>
          <w:ilvl w:val="0"/>
          <w:numId w:val="1"/>
        </w:numPr>
        <w:spacing w:after="0" w:line="240" w:lineRule="auto"/>
        <w:ind w:left="0" w:firstLine="987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Оформлять объекты недвижимости в муниципальную собственность.</w:t>
      </w:r>
    </w:p>
    <w:p w:rsidR="00696D4A" w:rsidRPr="008A3A6B" w:rsidRDefault="00696D4A" w:rsidP="00D554F4">
      <w:pPr>
        <w:numPr>
          <w:ilvl w:val="0"/>
          <w:numId w:val="1"/>
        </w:numPr>
        <w:spacing w:after="0" w:line="240" w:lineRule="auto"/>
        <w:ind w:left="0" w:firstLine="987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Проводить рыночную оценку объектов муниципальной собственности.</w:t>
      </w: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4. ПЕРЕЧЕНЬ ПРОГРАМНЫХ МЕРОПРИЯТИЙ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В перечень программных мероприятий включены меры нормативно-правового, организационного и финансового характера:</w:t>
      </w: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5"/>
        <w:gridCol w:w="1983"/>
        <w:gridCol w:w="1134"/>
        <w:gridCol w:w="1944"/>
        <w:gridCol w:w="1999"/>
      </w:tblGrid>
      <w:tr w:rsidR="00696D4A" w:rsidRPr="008E3CE0" w:rsidTr="00D554F4">
        <w:trPr>
          <w:cantSplit/>
          <w:trHeight w:val="323"/>
        </w:trPr>
        <w:tc>
          <w:tcPr>
            <w:tcW w:w="218" w:type="pct"/>
            <w:vMerge w:val="restart"/>
            <w:vAlign w:val="center"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15" w:type="pct"/>
            <w:vMerge w:val="restart"/>
            <w:vAlign w:val="center"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02" w:type="pct"/>
            <w:vMerge w:val="restart"/>
            <w:textDirection w:val="btLr"/>
            <w:vAlign w:val="center"/>
          </w:tcPr>
          <w:p w:rsidR="00696D4A" w:rsidRPr="008E3CE0" w:rsidRDefault="00696D4A" w:rsidP="00CC496F">
            <w:pPr>
              <w:spacing w:after="0" w:line="240" w:lineRule="auto"/>
              <w:ind w:left="-71" w:right="-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573" w:type="pct"/>
            <w:vMerge w:val="restart"/>
            <w:textDirection w:val="btLr"/>
            <w:vAlign w:val="center"/>
          </w:tcPr>
          <w:p w:rsidR="00696D4A" w:rsidRPr="008E3CE0" w:rsidRDefault="00384D70" w:rsidP="00384D70">
            <w:pPr>
              <w:spacing w:after="0" w:line="240" w:lineRule="auto"/>
              <w:ind w:left="-16" w:right="-9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исполнения </w:t>
            </w:r>
            <w:r w:rsidR="00696D4A" w:rsidRPr="008E3CE0">
              <w:rPr>
                <w:rFonts w:ascii="Times New Roman" w:eastAsia="Times New Roman" w:hAnsi="Times New Roman"/>
                <w:sz w:val="24"/>
                <w:szCs w:val="24"/>
              </w:rPr>
              <w:t xml:space="preserve"> по периодам выполнения мероприятия</w:t>
            </w:r>
          </w:p>
        </w:tc>
        <w:tc>
          <w:tcPr>
            <w:tcW w:w="982" w:type="pct"/>
            <w:vMerge w:val="restart"/>
            <w:vAlign w:val="center"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</w:t>
            </w:r>
          </w:p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Align w:val="center"/>
          </w:tcPr>
          <w:p w:rsidR="00696D4A" w:rsidRPr="008E3CE0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Объем финансирования</w:t>
            </w:r>
          </w:p>
          <w:p w:rsidR="00696D4A" w:rsidRPr="008E3CE0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6D4A" w:rsidRPr="008E3CE0" w:rsidTr="00D554F4">
        <w:trPr>
          <w:cantSplit/>
          <w:trHeight w:val="866"/>
        </w:trPr>
        <w:tc>
          <w:tcPr>
            <w:tcW w:w="218" w:type="pct"/>
            <w:vMerge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vMerge/>
          </w:tcPr>
          <w:p w:rsidR="00696D4A" w:rsidRPr="008E3CE0" w:rsidRDefault="00696D4A" w:rsidP="004A5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Align w:val="center"/>
          </w:tcPr>
          <w:p w:rsidR="00696D4A" w:rsidRPr="008E3CE0" w:rsidRDefault="00696D4A" w:rsidP="006F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 w:rsidR="008A3A6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96D4A" w:rsidRPr="008E3CE0" w:rsidTr="00D554F4">
        <w:trPr>
          <w:trHeight w:val="208"/>
        </w:trPr>
        <w:tc>
          <w:tcPr>
            <w:tcW w:w="218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15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002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73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982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010" w:type="pct"/>
            <w:vAlign w:val="center"/>
          </w:tcPr>
          <w:p w:rsidR="00696D4A" w:rsidRPr="008A3A6B" w:rsidRDefault="00696D4A" w:rsidP="004A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</w:tr>
      <w:tr w:rsidR="004C7B25" w:rsidRPr="008E3CE0" w:rsidTr="00D554F4">
        <w:trPr>
          <w:cantSplit/>
          <w:trHeight w:val="1043"/>
        </w:trPr>
        <w:tc>
          <w:tcPr>
            <w:tcW w:w="218" w:type="pct"/>
          </w:tcPr>
          <w:p w:rsidR="004C7B25" w:rsidRPr="004C7B25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pct"/>
          </w:tcPr>
          <w:p w:rsidR="004C7B25" w:rsidRPr="007F586A" w:rsidRDefault="004C7B25" w:rsidP="004C7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Проведение: </w:t>
            </w:r>
          </w:p>
          <w:p w:rsidR="004C7B25" w:rsidRPr="007F586A" w:rsidRDefault="004C7B25" w:rsidP="004C7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>- рыночной оценки объектов;                                 - инвентаризации объектов муниципального недвижимого имущества;                       Изготовление технических и кадастровых паспортов</w:t>
            </w:r>
          </w:p>
        </w:tc>
        <w:tc>
          <w:tcPr>
            <w:tcW w:w="1002" w:type="pct"/>
            <w:textDirection w:val="btLr"/>
          </w:tcPr>
          <w:p w:rsidR="004C7B25" w:rsidRPr="004C7B25" w:rsidRDefault="004C7B25" w:rsidP="00AE703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573" w:type="pct"/>
          </w:tcPr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0702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Default="004C7B25" w:rsidP="00007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E56734" w:rsidRDefault="00E56734" w:rsidP="00007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6734" w:rsidRPr="00384D70" w:rsidRDefault="00E56734" w:rsidP="006F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82" w:type="pct"/>
            <w:vAlign w:val="center"/>
          </w:tcPr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бюджета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010" w:type="pct"/>
          </w:tcPr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6F11BA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817BE4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,000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FC746F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,000</w:t>
            </w:r>
          </w:p>
          <w:p w:rsidR="004C7B25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6734" w:rsidRPr="00384D70" w:rsidRDefault="00FC746F" w:rsidP="00FC7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5673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E56734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</w:tr>
      <w:tr w:rsidR="004C7B25" w:rsidRPr="008E3CE0" w:rsidTr="00D554F4">
        <w:trPr>
          <w:cantSplit/>
          <w:trHeight w:val="1043"/>
        </w:trPr>
        <w:tc>
          <w:tcPr>
            <w:tcW w:w="218" w:type="pct"/>
          </w:tcPr>
          <w:p w:rsidR="004C7B25" w:rsidRPr="004C7B25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" w:type="pct"/>
          </w:tcPr>
          <w:p w:rsidR="004C7B25" w:rsidRPr="007F586A" w:rsidRDefault="004C7B25" w:rsidP="004C7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>Осуществление государственной регистрации 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1002" w:type="pct"/>
            <w:textDirection w:val="btLr"/>
          </w:tcPr>
          <w:p w:rsidR="004C7B25" w:rsidRPr="004C7B25" w:rsidRDefault="004C7B25" w:rsidP="00AE703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="00231938"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="00231938"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231938" w:rsidRPr="00D554F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573" w:type="pct"/>
          </w:tcPr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586A" w:rsidRPr="00384D70" w:rsidRDefault="007F586A" w:rsidP="007F5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7F586A" w:rsidRPr="00384D70" w:rsidRDefault="007F586A" w:rsidP="007F5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586A" w:rsidRPr="00384D70" w:rsidRDefault="007F586A" w:rsidP="007F5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7F586A" w:rsidRPr="00384D70" w:rsidRDefault="007F586A" w:rsidP="007F5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Default="007F586A" w:rsidP="00007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E56734" w:rsidRDefault="00E56734" w:rsidP="00007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6734" w:rsidRPr="00384D70" w:rsidRDefault="00E56734" w:rsidP="006F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82" w:type="pct"/>
            <w:vAlign w:val="center"/>
          </w:tcPr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бюджета </w:t>
            </w:r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D554F4" w:rsidRPr="00D554F4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="00D554F4" w:rsidRPr="00D554F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010" w:type="pct"/>
          </w:tcPr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7F586A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Pr="00384D70" w:rsidRDefault="007F586A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4C7B25" w:rsidRPr="00384D70" w:rsidRDefault="004C7B25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7B25" w:rsidRDefault="007F586A" w:rsidP="008A3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8A3A6B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C7B25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E56734" w:rsidRDefault="00E56734" w:rsidP="008A3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6734" w:rsidRPr="00384D70" w:rsidRDefault="00E56734" w:rsidP="008A3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</w:p>
        </w:tc>
      </w:tr>
    </w:tbl>
    <w:p w:rsidR="00696D4A" w:rsidRPr="008E3CE0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5. МЕХАНИЗМ РЕАЛИЗАЦИИ ПРОГАММЫ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6. РЕСУРСНОЕ И ФИНАНСОВОЕ ОБЕСПЕЧЕНИЕ ПРОГРАММЫ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Срок действия Программы – 20</w:t>
      </w:r>
      <w:r w:rsidR="008A3A6B" w:rsidRPr="008A3A6B">
        <w:rPr>
          <w:rFonts w:ascii="Times New Roman" w:eastAsia="Times New Roman" w:hAnsi="Times New Roman"/>
          <w:sz w:val="28"/>
          <w:szCs w:val="28"/>
        </w:rPr>
        <w:t>2</w:t>
      </w:r>
      <w:r w:rsidR="006F11BA">
        <w:rPr>
          <w:rFonts w:ascii="Times New Roman" w:eastAsia="Times New Roman" w:hAnsi="Times New Roman"/>
          <w:sz w:val="28"/>
          <w:szCs w:val="28"/>
        </w:rPr>
        <w:t>4</w:t>
      </w:r>
      <w:r w:rsidRPr="008A3A6B">
        <w:rPr>
          <w:rFonts w:ascii="Times New Roman" w:eastAsia="Times New Roman" w:hAnsi="Times New Roman"/>
          <w:sz w:val="28"/>
          <w:szCs w:val="28"/>
        </w:rPr>
        <w:t>-20</w:t>
      </w:r>
      <w:r w:rsidR="008A3A6B" w:rsidRPr="008A3A6B">
        <w:rPr>
          <w:rFonts w:ascii="Times New Roman" w:eastAsia="Times New Roman" w:hAnsi="Times New Roman"/>
          <w:sz w:val="28"/>
          <w:szCs w:val="28"/>
        </w:rPr>
        <w:t>2</w:t>
      </w:r>
      <w:r w:rsidR="006F11BA">
        <w:rPr>
          <w:rFonts w:ascii="Times New Roman" w:eastAsia="Times New Roman" w:hAnsi="Times New Roman"/>
          <w:sz w:val="28"/>
          <w:szCs w:val="28"/>
        </w:rPr>
        <w:t>7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4C7B25" w:rsidRPr="008A3A6B" w:rsidRDefault="004C7B25" w:rsidP="004C7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Источником финансирования Программы являются средства бюджета </w:t>
      </w:r>
      <w:r w:rsidR="00231938" w:rsidRPr="00231938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231938" w:rsidRPr="00231938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231938" w:rsidRPr="0023193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231938" w:rsidRPr="00231938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31938" w:rsidRPr="0023193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Pr="00231938">
        <w:rPr>
          <w:rFonts w:ascii="Times New Roman" w:eastAsia="Times New Roman" w:hAnsi="Times New Roman"/>
          <w:sz w:val="28"/>
          <w:szCs w:val="28"/>
        </w:rPr>
        <w:t>.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Объем финансирования мероприятий Программы составляет </w:t>
      </w:r>
      <w:r w:rsidR="006F11BA">
        <w:rPr>
          <w:rFonts w:ascii="Times New Roman" w:eastAsia="Times New Roman" w:hAnsi="Times New Roman"/>
          <w:sz w:val="28"/>
          <w:szCs w:val="28"/>
        </w:rPr>
        <w:t>1</w:t>
      </w:r>
      <w:r w:rsidR="00FC746F">
        <w:rPr>
          <w:rFonts w:ascii="Times New Roman" w:eastAsia="Times New Roman" w:hAnsi="Times New Roman"/>
          <w:sz w:val="28"/>
          <w:szCs w:val="28"/>
        </w:rPr>
        <w:t>9</w:t>
      </w:r>
      <w:r w:rsidRPr="008A3A6B">
        <w:rPr>
          <w:rFonts w:ascii="Times New Roman" w:eastAsia="Times New Roman" w:hAnsi="Times New Roman"/>
          <w:sz w:val="28"/>
          <w:szCs w:val="28"/>
        </w:rPr>
        <w:t>,</w:t>
      </w:r>
      <w:r w:rsidR="00FC746F">
        <w:rPr>
          <w:rFonts w:ascii="Times New Roman" w:eastAsia="Times New Roman" w:hAnsi="Times New Roman"/>
          <w:sz w:val="28"/>
          <w:szCs w:val="28"/>
        </w:rPr>
        <w:t>5</w:t>
      </w:r>
      <w:r w:rsidRPr="008A3A6B">
        <w:rPr>
          <w:rFonts w:ascii="Times New Roman" w:eastAsia="Times New Roman" w:hAnsi="Times New Roman"/>
          <w:sz w:val="28"/>
          <w:szCs w:val="28"/>
        </w:rPr>
        <w:t>00 тыс. рублей, в том числе по годам:</w:t>
      </w:r>
    </w:p>
    <w:p w:rsidR="004C7B25" w:rsidRPr="004C7B25" w:rsidRDefault="004C7B25" w:rsidP="004C7B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1079"/>
        <w:gridCol w:w="1154"/>
        <w:gridCol w:w="1065"/>
        <w:gridCol w:w="1066"/>
        <w:gridCol w:w="1947"/>
      </w:tblGrid>
      <w:tr w:rsidR="004C7B25" w:rsidRPr="004C7B25" w:rsidTr="00E56734">
        <w:trPr>
          <w:cantSplit/>
          <w:trHeight w:val="326"/>
        </w:trPr>
        <w:tc>
          <w:tcPr>
            <w:tcW w:w="1703" w:type="pct"/>
            <w:vMerge w:val="restart"/>
          </w:tcPr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Источник</w:t>
            </w:r>
          </w:p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280" w:type="pct"/>
            <w:gridSpan w:val="4"/>
          </w:tcPr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Период,              тыс. руб.</w:t>
            </w:r>
          </w:p>
        </w:tc>
        <w:tc>
          <w:tcPr>
            <w:tcW w:w="1017" w:type="pct"/>
            <w:vMerge w:val="restart"/>
          </w:tcPr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  <w:p w:rsidR="004C7B25" w:rsidRPr="004C7B25" w:rsidRDefault="004C7B25" w:rsidP="004C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на период действия Программы</w:t>
            </w:r>
          </w:p>
        </w:tc>
      </w:tr>
      <w:tr w:rsidR="00E56734" w:rsidRPr="004C7B25" w:rsidTr="00E56734">
        <w:trPr>
          <w:cantSplit/>
          <w:trHeight w:val="507"/>
        </w:trPr>
        <w:tc>
          <w:tcPr>
            <w:tcW w:w="1703" w:type="pct"/>
            <w:vMerge/>
          </w:tcPr>
          <w:p w:rsidR="00E56734" w:rsidRPr="004C7B25" w:rsidRDefault="00E56734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Align w:val="bottom"/>
          </w:tcPr>
          <w:p w:rsidR="00E56734" w:rsidRPr="004C7B25" w:rsidRDefault="00E56734" w:rsidP="00E5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6734" w:rsidRPr="004C7B25" w:rsidRDefault="00E56734" w:rsidP="006F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vAlign w:val="bottom"/>
          </w:tcPr>
          <w:p w:rsidR="00E56734" w:rsidRPr="004C7B25" w:rsidRDefault="00E56734" w:rsidP="00E5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6734" w:rsidRPr="004C7B25" w:rsidRDefault="00E56734" w:rsidP="006F11BA">
            <w:pPr>
              <w:ind w:left="19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bottom"/>
          </w:tcPr>
          <w:p w:rsidR="00E56734" w:rsidRPr="004C7B25" w:rsidRDefault="00E56734" w:rsidP="006F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  <w:vAlign w:val="bottom"/>
          </w:tcPr>
          <w:p w:rsidR="00E56734" w:rsidRPr="004C7B25" w:rsidRDefault="00E56734" w:rsidP="006F11BA">
            <w:pPr>
              <w:ind w:left="2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F11B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7" w:type="pct"/>
            <w:vMerge/>
          </w:tcPr>
          <w:p w:rsidR="00E56734" w:rsidRPr="004C7B25" w:rsidRDefault="00E56734" w:rsidP="004C7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6734" w:rsidRPr="004C7B25" w:rsidTr="00E56734">
        <w:trPr>
          <w:trHeight w:val="529"/>
        </w:trPr>
        <w:tc>
          <w:tcPr>
            <w:tcW w:w="1703" w:type="pct"/>
            <w:vAlign w:val="center"/>
          </w:tcPr>
          <w:p w:rsidR="00E56734" w:rsidRPr="00384D70" w:rsidRDefault="00E56734" w:rsidP="004C7B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 xml:space="preserve">Бюджет </w:t>
            </w:r>
            <w:r w:rsidRPr="0023193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231938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Pr="00231938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231938">
              <w:rPr>
                <w:rFonts w:ascii="Times New Roman" w:hAnsi="Times New Roman"/>
                <w:sz w:val="28"/>
                <w:szCs w:val="28"/>
              </w:rPr>
              <w:t>Ахтубинского</w:t>
            </w:r>
            <w:proofErr w:type="spellEnd"/>
            <w:r w:rsidRPr="0023193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564" w:type="pct"/>
            <w:vAlign w:val="center"/>
          </w:tcPr>
          <w:p w:rsidR="00E56734" w:rsidRPr="00384D70" w:rsidRDefault="006F11BA" w:rsidP="008A3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03" w:type="pct"/>
            <w:vAlign w:val="center"/>
          </w:tcPr>
          <w:p w:rsidR="00E56734" w:rsidRPr="00384D70" w:rsidRDefault="00817BE4" w:rsidP="006F11BA">
            <w:pPr>
              <w:ind w:left="8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6F11BA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56" w:type="pct"/>
            <w:vAlign w:val="center"/>
          </w:tcPr>
          <w:p w:rsidR="00E56734" w:rsidRPr="00384D70" w:rsidRDefault="00FC746F" w:rsidP="006F11BA">
            <w:pPr>
              <w:ind w:left="26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6F11BA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57" w:type="pct"/>
            <w:vAlign w:val="center"/>
          </w:tcPr>
          <w:p w:rsidR="00E56734" w:rsidRPr="00384D70" w:rsidRDefault="00FC746F" w:rsidP="00FC746F">
            <w:pPr>
              <w:ind w:left="26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56734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="00E56734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017" w:type="pct"/>
            <w:vAlign w:val="center"/>
          </w:tcPr>
          <w:p w:rsidR="00E56734" w:rsidRPr="00384D70" w:rsidRDefault="006F11BA" w:rsidP="00FC7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C746F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FC746F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</w:tr>
      <w:tr w:rsidR="00E56734" w:rsidRPr="004C7B25" w:rsidTr="00E56734">
        <w:trPr>
          <w:trHeight w:val="529"/>
        </w:trPr>
        <w:tc>
          <w:tcPr>
            <w:tcW w:w="1703" w:type="pct"/>
            <w:vAlign w:val="center"/>
          </w:tcPr>
          <w:p w:rsidR="00E56734" w:rsidRPr="00384D70" w:rsidRDefault="00E56734" w:rsidP="004C7B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64" w:type="pct"/>
            <w:vAlign w:val="center"/>
          </w:tcPr>
          <w:p w:rsidR="00E56734" w:rsidRPr="00384D70" w:rsidRDefault="006F11BA" w:rsidP="008A3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E56734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03" w:type="pct"/>
            <w:vAlign w:val="bottom"/>
          </w:tcPr>
          <w:p w:rsidR="00E56734" w:rsidRPr="00384D70" w:rsidRDefault="00817BE4" w:rsidP="006F11B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56" w:type="pct"/>
            <w:vAlign w:val="center"/>
          </w:tcPr>
          <w:p w:rsidR="00E56734" w:rsidRPr="00384D70" w:rsidRDefault="00FC746F" w:rsidP="006F11BA">
            <w:pPr>
              <w:ind w:left="19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6F11B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57" w:type="pct"/>
            <w:vAlign w:val="center"/>
          </w:tcPr>
          <w:p w:rsidR="00E56734" w:rsidRPr="00384D70" w:rsidRDefault="00FC746F" w:rsidP="00FC746F">
            <w:pPr>
              <w:ind w:left="19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D252D6"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17" w:type="pct"/>
            <w:vAlign w:val="center"/>
          </w:tcPr>
          <w:p w:rsidR="00E56734" w:rsidRPr="00384D70" w:rsidRDefault="006F11BA" w:rsidP="00FC7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C746F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E56734"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FC746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56734"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4C7B25" w:rsidRPr="004C7B25" w:rsidRDefault="004C7B25" w:rsidP="004C7B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7B25" w:rsidRPr="008A3A6B" w:rsidRDefault="004C7B25" w:rsidP="004C7B2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:rsidR="004C7B25" w:rsidRPr="008A3A6B" w:rsidRDefault="004C7B25" w:rsidP="004C7B2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2A3B" w:rsidRPr="008A3A6B" w:rsidRDefault="002E2A3B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E567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УПРАВЛЕНИЯ РЕАЛИЗАЦИИ ПРОГРАММЫ 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ХОДОМ ЕЕ ВЫПОЛНЕНИЯ</w:t>
      </w: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Основными исполнителем Программы является администрация </w:t>
      </w:r>
      <w:r w:rsidR="00231938" w:rsidRPr="0023193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F11BA" w:rsidRPr="006F11BA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F11BA" w:rsidRPr="006F11B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6F11BA" w:rsidRPr="006F11B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6F11BA" w:rsidRPr="006F11BA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6F11BA" w:rsidRPr="006F11BA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231938" w:rsidRPr="00231938">
        <w:rPr>
          <w:rFonts w:ascii="Times New Roman" w:hAnsi="Times New Roman"/>
          <w:sz w:val="28"/>
          <w:szCs w:val="28"/>
        </w:rPr>
        <w:t>»</w:t>
      </w:r>
      <w:r w:rsidR="0023193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A3A6B">
        <w:rPr>
          <w:rFonts w:ascii="Times New Roman" w:eastAsia="Times New Roman" w:hAnsi="Times New Roman"/>
          <w:sz w:val="28"/>
          <w:szCs w:val="28"/>
        </w:rPr>
        <w:t>а также привлекаемые в установленном законом 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:rsidR="00696D4A" w:rsidRPr="00231938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Распорядитель бюджетных средств осуществляет контроль за целевым и эффективным использованием бюджетных сре</w:t>
      </w:r>
      <w:proofErr w:type="gramStart"/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</w:t>
      </w:r>
      <w:r w:rsidR="00231938" w:rsidRPr="0023193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F11BA" w:rsidRPr="006F11BA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F11BA" w:rsidRPr="006F11B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6F11BA" w:rsidRPr="006F11B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6F11BA" w:rsidRPr="006F11BA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6F11BA" w:rsidRPr="006F11BA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231938" w:rsidRPr="00231938">
        <w:rPr>
          <w:rFonts w:ascii="Times New Roman" w:hAnsi="Times New Roman"/>
          <w:sz w:val="28"/>
          <w:szCs w:val="28"/>
        </w:rPr>
        <w:t>»</w:t>
      </w:r>
      <w:r w:rsidRPr="002319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6D4A" w:rsidRPr="008A3A6B" w:rsidRDefault="00696D4A" w:rsidP="00696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ПРОГНОЗ ОЖИДАЕМЫХ РЕЗУЛЬТАТОВ И ОЦЕНКА 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ЭФФЕКТИВНОСТИ РЕАЛИЗАЦИИ ПРОГРАММЫ</w:t>
      </w:r>
    </w:p>
    <w:p w:rsidR="00696D4A" w:rsidRPr="008A3A6B" w:rsidRDefault="00696D4A" w:rsidP="00696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6D4A" w:rsidRPr="008A3A6B" w:rsidRDefault="00696D4A" w:rsidP="00696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:rsidR="00696D4A" w:rsidRPr="008A3A6B" w:rsidRDefault="00696D4A" w:rsidP="00696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:rsidR="003B37B1" w:rsidRDefault="00696D4A" w:rsidP="007F586A">
      <w:pPr>
        <w:tabs>
          <w:tab w:val="left" w:pos="4575"/>
        </w:tabs>
        <w:spacing w:after="0" w:line="276" w:lineRule="auto"/>
        <w:ind w:firstLine="709"/>
        <w:jc w:val="both"/>
      </w:pP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Верно:</w:t>
      </w:r>
    </w:p>
    <w:sectPr w:rsidR="003B37B1" w:rsidSect="00132A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2918"/>
    <w:multiLevelType w:val="hybridMultilevel"/>
    <w:tmpl w:val="9E9A1CD6"/>
    <w:lvl w:ilvl="0" w:tplc="92CC40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F"/>
    <w:rsid w:val="0000702A"/>
    <w:rsid w:val="00132A00"/>
    <w:rsid w:val="0018269E"/>
    <w:rsid w:val="00183909"/>
    <w:rsid w:val="00231938"/>
    <w:rsid w:val="00260361"/>
    <w:rsid w:val="002775F7"/>
    <w:rsid w:val="002E2A3B"/>
    <w:rsid w:val="003315F6"/>
    <w:rsid w:val="00384D70"/>
    <w:rsid w:val="003B37B1"/>
    <w:rsid w:val="00410883"/>
    <w:rsid w:val="004A529B"/>
    <w:rsid w:val="004C7B25"/>
    <w:rsid w:val="00611FDE"/>
    <w:rsid w:val="006136C3"/>
    <w:rsid w:val="006144C6"/>
    <w:rsid w:val="00642467"/>
    <w:rsid w:val="00696D4A"/>
    <w:rsid w:val="006F11BA"/>
    <w:rsid w:val="006F4E19"/>
    <w:rsid w:val="00701FD6"/>
    <w:rsid w:val="007676F9"/>
    <w:rsid w:val="007C3FC0"/>
    <w:rsid w:val="007F586A"/>
    <w:rsid w:val="00817BE4"/>
    <w:rsid w:val="008561D6"/>
    <w:rsid w:val="00883449"/>
    <w:rsid w:val="008A3A6B"/>
    <w:rsid w:val="008B43E5"/>
    <w:rsid w:val="008B4741"/>
    <w:rsid w:val="008E07FC"/>
    <w:rsid w:val="008E3CE0"/>
    <w:rsid w:val="009535D8"/>
    <w:rsid w:val="00A312FF"/>
    <w:rsid w:val="00AB2508"/>
    <w:rsid w:val="00AE7035"/>
    <w:rsid w:val="00B532E4"/>
    <w:rsid w:val="00B86397"/>
    <w:rsid w:val="00C0621E"/>
    <w:rsid w:val="00CC496F"/>
    <w:rsid w:val="00CF6FFF"/>
    <w:rsid w:val="00D252D6"/>
    <w:rsid w:val="00D345A5"/>
    <w:rsid w:val="00D554F4"/>
    <w:rsid w:val="00E44E11"/>
    <w:rsid w:val="00E56734"/>
    <w:rsid w:val="00EB577F"/>
    <w:rsid w:val="00F26B79"/>
    <w:rsid w:val="00F74F2C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4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3315F6"/>
    <w:pPr>
      <w:ind w:left="720"/>
      <w:contextualSpacing/>
    </w:pPr>
  </w:style>
  <w:style w:type="paragraph" w:styleId="a6">
    <w:name w:val="Title"/>
    <w:basedOn w:val="a"/>
    <w:next w:val="a7"/>
    <w:link w:val="a8"/>
    <w:qFormat/>
    <w:rsid w:val="0026036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260361"/>
    <w:rPr>
      <w:rFonts w:ascii="Times New Roman" w:eastAsia="Times New Roman" w:hAnsi="Times New Roman"/>
      <w:sz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260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260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a">
    <w:name w:val="Hyperlink"/>
    <w:basedOn w:val="a0"/>
    <w:uiPriority w:val="99"/>
    <w:semiHidden/>
    <w:unhideWhenUsed/>
    <w:rsid w:val="00260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4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3315F6"/>
    <w:pPr>
      <w:ind w:left="720"/>
      <w:contextualSpacing/>
    </w:pPr>
  </w:style>
  <w:style w:type="paragraph" w:styleId="a6">
    <w:name w:val="Title"/>
    <w:basedOn w:val="a"/>
    <w:next w:val="a7"/>
    <w:link w:val="a8"/>
    <w:qFormat/>
    <w:rsid w:val="0026036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260361"/>
    <w:rPr>
      <w:rFonts w:ascii="Times New Roman" w:eastAsia="Times New Roman" w:hAnsi="Times New Roman"/>
      <w:sz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260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260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a">
    <w:name w:val="Hyperlink"/>
    <w:basedOn w:val="a0"/>
    <w:uiPriority w:val="99"/>
    <w:semiHidden/>
    <w:unhideWhenUsed/>
    <w:rsid w:val="00260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Бухгалтер</cp:lastModifiedBy>
  <cp:revision>6</cp:revision>
  <cp:lastPrinted>2025-05-28T08:08:00Z</cp:lastPrinted>
  <dcterms:created xsi:type="dcterms:W3CDTF">2025-05-27T11:44:00Z</dcterms:created>
  <dcterms:modified xsi:type="dcterms:W3CDTF">2025-05-28T08:08:00Z</dcterms:modified>
</cp:coreProperties>
</file>