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DC" w:rsidRDefault="009B40DC" w:rsidP="009B40DC">
      <w:pPr>
        <w:tabs>
          <w:tab w:val="left" w:pos="4575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9B40DC" w:rsidRDefault="009B40DC" w:rsidP="009B40DC">
      <w:pPr>
        <w:tabs>
          <w:tab w:val="left" w:pos="18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E13AFB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proofErr w:type="gramEnd"/>
      <w:r w:rsidR="00E13AF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ПОЛОГОЗАЙМИЩЕНСКИЙ СЕЛЬСОВЕТ </w:t>
      </w:r>
    </w:p>
    <w:p w:rsidR="00E13AFB" w:rsidRDefault="00E13AFB" w:rsidP="009B40DC">
      <w:pPr>
        <w:tabs>
          <w:tab w:val="left" w:pos="18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АХТУБИНСКОГО МУНИЦИПАЛЬНОГО РАЙОНА </w:t>
      </w:r>
    </w:p>
    <w:p w:rsidR="009B40DC" w:rsidRDefault="00E13AFB" w:rsidP="009B40DC">
      <w:pPr>
        <w:tabs>
          <w:tab w:val="left" w:pos="18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ОБЛАСТИ»</w:t>
      </w:r>
    </w:p>
    <w:p w:rsidR="009B40DC" w:rsidRDefault="009B40DC" w:rsidP="009B40DC">
      <w:pPr>
        <w:tabs>
          <w:tab w:val="left" w:pos="18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0DC" w:rsidRDefault="009B40DC" w:rsidP="009B40DC">
      <w:pPr>
        <w:tabs>
          <w:tab w:val="left" w:pos="180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9B40DC" w:rsidRDefault="00E13AFB" w:rsidP="009B40DC">
      <w:pPr>
        <w:tabs>
          <w:tab w:val="left" w:pos="180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40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 </w:t>
      </w:r>
      <w:r w:rsidR="00C56B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D07A1F" w:rsidRPr="00D07A1F" w:rsidRDefault="00D07A1F" w:rsidP="00D07A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07A1F" w:rsidRPr="00D07A1F" w:rsidTr="00DC4BB8">
        <w:trPr>
          <w:trHeight w:val="490"/>
        </w:trPr>
        <w:tc>
          <w:tcPr>
            <w:tcW w:w="9719" w:type="dxa"/>
            <w:shd w:val="clear" w:color="auto" w:fill="auto"/>
          </w:tcPr>
          <w:p w:rsidR="00D07A1F" w:rsidRDefault="00D07A1F" w:rsidP="00D07A1F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3904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 перечн</w:t>
            </w: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е</w:t>
            </w:r>
            <w:r w:rsidRPr="003904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главных администраторов </w:t>
            </w:r>
          </w:p>
          <w:p w:rsidR="00D07A1F" w:rsidRDefault="00D07A1F" w:rsidP="00D07A1F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3904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источников финансирования дефицита </w:t>
            </w:r>
          </w:p>
          <w:p w:rsidR="00D07A1F" w:rsidRDefault="00D07A1F" w:rsidP="00D07A1F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3904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бюджета </w:t>
            </w: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E13AFB" w:rsidRDefault="00D07A1F" w:rsidP="00D07A1F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«</w:t>
            </w:r>
            <w:r w:rsidR="00E13A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Сельское поселение </w:t>
            </w:r>
            <w:proofErr w:type="spellStart"/>
            <w:r w:rsidR="009B40D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Пологозаймищенский</w:t>
            </w:r>
            <w:proofErr w:type="spellEnd"/>
            <w:r w:rsidR="009B40D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E13AFB" w:rsidRDefault="009B40DC" w:rsidP="00D07A1F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сельсовет</w:t>
            </w:r>
            <w:r w:rsidR="00E13A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3A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Ахтубинского</w:t>
            </w:r>
            <w:proofErr w:type="spellEnd"/>
            <w:r w:rsidR="00E13AF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муниципального района </w:t>
            </w:r>
          </w:p>
          <w:p w:rsidR="00D07A1F" w:rsidRPr="0047070B" w:rsidRDefault="00E13AFB" w:rsidP="00D07A1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Астраханской области</w:t>
            </w:r>
            <w:r w:rsidR="00D07A1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</w:p>
          <w:p w:rsidR="00D07A1F" w:rsidRPr="00D07A1F" w:rsidRDefault="00D07A1F" w:rsidP="00D07A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7A1F" w:rsidRPr="00D07A1F" w:rsidRDefault="00D07A1F" w:rsidP="00D07A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7A1F" w:rsidRPr="00D07A1F" w:rsidRDefault="00D07A1F" w:rsidP="00E13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0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Pr="0047070B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070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707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070B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7070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3070C">
        <w:rPr>
          <w:rFonts w:ascii="Times New Roman" w:hAnsi="Times New Roman" w:cs="Times New Roman"/>
          <w:sz w:val="28"/>
          <w:szCs w:val="28"/>
        </w:rPr>
        <w:t xml:space="preserve"> </w:t>
      </w:r>
      <w:r w:rsidRPr="00D07A1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13A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07A1F">
        <w:rPr>
          <w:rFonts w:ascii="Times New Roman" w:hAnsi="Times New Roman" w:cs="Times New Roman"/>
          <w:sz w:val="28"/>
          <w:szCs w:val="28"/>
        </w:rPr>
        <w:t xml:space="preserve"> «</w:t>
      </w:r>
      <w:r w:rsidR="00E13AF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03070C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03070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13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AF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13AF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D07A1F">
        <w:rPr>
          <w:rFonts w:ascii="Times New Roman" w:hAnsi="Times New Roman" w:cs="Times New Roman"/>
          <w:sz w:val="28"/>
          <w:szCs w:val="28"/>
        </w:rPr>
        <w:t>»</w:t>
      </w:r>
      <w:r w:rsidR="00E13AFB">
        <w:rPr>
          <w:rFonts w:ascii="Times New Roman" w:hAnsi="Times New Roman" w:cs="Times New Roman"/>
          <w:sz w:val="28"/>
          <w:szCs w:val="28"/>
        </w:rPr>
        <w:t xml:space="preserve"> </w:t>
      </w:r>
      <w:r w:rsidRPr="00D07A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07A1F" w:rsidRPr="00E13AFB" w:rsidRDefault="00D07A1F" w:rsidP="00D07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A1F" w:rsidRPr="00E13AFB" w:rsidRDefault="00D07A1F" w:rsidP="00E13AFB">
      <w:pPr>
        <w:pStyle w:val="ConsPlusTitle"/>
        <w:numPr>
          <w:ilvl w:val="0"/>
          <w:numId w:val="5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прилагаемый перечень главных </w:t>
      </w:r>
      <w:proofErr w:type="gramStart"/>
      <w:r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администраторов источников финансирования дефицита бюджета </w:t>
      </w:r>
      <w:r w:rsidR="004340D2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</w:t>
      </w:r>
      <w:proofErr w:type="gramEnd"/>
      <w:r w:rsidR="004340D2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образования «</w:t>
      </w:r>
      <w:r w:rsidR="00E13AFB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Сельское поселение </w:t>
      </w:r>
      <w:proofErr w:type="spellStart"/>
      <w:r w:rsidR="0003070C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Пологозаймищенский</w:t>
      </w:r>
      <w:proofErr w:type="spellEnd"/>
      <w:r w:rsidR="0003070C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сельсовет</w:t>
      </w:r>
      <w:r w:rsidR="00E13AFB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="00E13AFB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Ахтубинског</w:t>
      </w:r>
      <w:proofErr w:type="spellEnd"/>
      <w:r w:rsidR="00E13AFB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 Астраханской области</w:t>
      </w:r>
      <w:r w:rsidR="004340D2"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E13A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D07A1F" w:rsidRPr="00E13AFB" w:rsidRDefault="0003070C" w:rsidP="00E13AF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FB">
        <w:rPr>
          <w:rFonts w:ascii="Times New Roman" w:hAnsi="Times New Roman" w:cs="Times New Roman"/>
          <w:sz w:val="28"/>
          <w:szCs w:val="28"/>
        </w:rPr>
        <w:t>Р</w:t>
      </w:r>
      <w:r w:rsidR="00D07A1F" w:rsidRPr="00E13AFB">
        <w:rPr>
          <w:rFonts w:ascii="Times New Roman" w:hAnsi="Times New Roman" w:cs="Times New Roman"/>
          <w:sz w:val="28"/>
          <w:szCs w:val="28"/>
        </w:rPr>
        <w:t>азме</w:t>
      </w:r>
      <w:r w:rsidRPr="00E13AFB">
        <w:rPr>
          <w:rFonts w:ascii="Times New Roman" w:hAnsi="Times New Roman" w:cs="Times New Roman"/>
          <w:sz w:val="28"/>
          <w:szCs w:val="28"/>
        </w:rPr>
        <w:t>стить</w:t>
      </w:r>
      <w:r w:rsidR="00D07A1F" w:rsidRPr="00E13AF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Pr="00E13AFB">
        <w:rPr>
          <w:rFonts w:ascii="Times New Roman" w:hAnsi="Times New Roman" w:cs="Times New Roman"/>
          <w:sz w:val="28"/>
          <w:szCs w:val="28"/>
        </w:rPr>
        <w:t>е</w:t>
      </w:r>
      <w:r w:rsidR="00D07A1F" w:rsidRPr="00E13AF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E13AFB">
        <w:rPr>
          <w:rFonts w:ascii="Times New Roman" w:hAnsi="Times New Roman" w:cs="Times New Roman"/>
          <w:sz w:val="28"/>
          <w:szCs w:val="28"/>
        </w:rPr>
        <w:t>е</w:t>
      </w:r>
      <w:r w:rsidR="00D07A1F" w:rsidRPr="00E13AFB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администрации </w:t>
      </w:r>
      <w:r w:rsidR="00E13AFB" w:rsidRPr="00E13A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7A1F" w:rsidRPr="00E13AFB">
        <w:rPr>
          <w:rFonts w:ascii="Times New Roman" w:hAnsi="Times New Roman" w:cs="Times New Roman"/>
          <w:sz w:val="28"/>
          <w:szCs w:val="28"/>
        </w:rPr>
        <w:t xml:space="preserve"> «</w:t>
      </w:r>
      <w:r w:rsidR="00E13AFB" w:rsidRPr="00E13AF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E13AFB">
        <w:rPr>
          <w:rFonts w:ascii="Times New Roman" w:hAnsi="Times New Roman" w:cs="Times New Roman"/>
          <w:sz w:val="28"/>
          <w:szCs w:val="28"/>
        </w:rPr>
        <w:t>Пологозаймищеский</w:t>
      </w:r>
      <w:proofErr w:type="spellEnd"/>
      <w:r w:rsidRPr="00E13AF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13AFB" w:rsidRPr="00E13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AFB" w:rsidRPr="00E13AF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13AFB" w:rsidRPr="00E13AF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D07A1F" w:rsidRPr="00E13AFB">
        <w:rPr>
          <w:rFonts w:ascii="Times New Roman" w:hAnsi="Times New Roman" w:cs="Times New Roman"/>
          <w:sz w:val="28"/>
          <w:szCs w:val="28"/>
        </w:rPr>
        <w:t>»</w:t>
      </w:r>
      <w:r w:rsidR="00E13AFB" w:rsidRPr="00E13A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3AFB" w:rsidRPr="00E13AFB">
        <w:rPr>
          <w:rFonts w:ascii="Times New Roman" w:eastAsia="Arial Unicode MS" w:hAnsi="Times New Roman" w:cs="Times New Roman"/>
          <w:sz w:val="28"/>
          <w:szCs w:val="28"/>
        </w:rPr>
        <w:t>(</w:t>
      </w:r>
      <w:r w:rsidR="00E13AFB" w:rsidRPr="00E13AFB">
        <w:rPr>
          <w:rFonts w:ascii="Times New Roman" w:hAnsi="Times New Roman" w:cs="Times New Roman"/>
          <w:sz w:val="28"/>
          <w:szCs w:val="28"/>
        </w:rPr>
        <w:t>https://adm-pologozaymischensky.ru</w:t>
      </w:r>
      <w:r w:rsidR="00E13AFB" w:rsidRPr="00E13AFB">
        <w:rPr>
          <w:rFonts w:ascii="Times New Roman" w:eastAsia="Arial Unicode MS" w:hAnsi="Times New Roman" w:cs="Times New Roman"/>
          <w:sz w:val="28"/>
          <w:szCs w:val="28"/>
        </w:rPr>
        <w:t>, регистрация в качестве сетевого издания:</w:t>
      </w:r>
      <w:proofErr w:type="gramEnd"/>
      <w:r w:rsidR="00E13AFB" w:rsidRPr="00E13A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E13AFB" w:rsidRPr="00E13AFB">
        <w:rPr>
          <w:rFonts w:ascii="Times New Roman" w:eastAsia="Arial Unicode MS" w:hAnsi="Times New Roman" w:cs="Times New Roman"/>
          <w:sz w:val="28"/>
          <w:szCs w:val="28"/>
        </w:rPr>
        <w:t>Эл № ФС 77-87854 от 12 июля 2024 г.)</w:t>
      </w:r>
      <w:r w:rsidR="00D07A1F" w:rsidRPr="00E13A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7A1F" w:rsidRPr="00E13AFB" w:rsidRDefault="00D07A1F" w:rsidP="001B7C1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FB">
        <w:rPr>
          <w:rFonts w:ascii="Times New Roman" w:hAnsi="Times New Roman" w:cs="Times New Roman"/>
          <w:sz w:val="28"/>
          <w:szCs w:val="28"/>
        </w:rPr>
        <w:t>Настоящее постановление применяется к правоотношениям, возни</w:t>
      </w:r>
      <w:r w:rsidRPr="00E13AFB">
        <w:rPr>
          <w:rFonts w:ascii="Times New Roman" w:hAnsi="Times New Roman" w:cs="Times New Roman"/>
          <w:sz w:val="28"/>
          <w:szCs w:val="28"/>
        </w:rPr>
        <w:softHyphen/>
        <w:t>кающим при составлении и исполнении бюджета муниципального образования «</w:t>
      </w:r>
      <w:r w:rsidR="00E13AFB" w:rsidRPr="00E13AF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03070C" w:rsidRPr="00E13AF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03070C" w:rsidRPr="00E13AF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13AFB" w:rsidRPr="00E13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AFB" w:rsidRPr="00E13AF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13AFB" w:rsidRPr="00E13AF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E13AFB">
        <w:rPr>
          <w:rFonts w:ascii="Times New Roman" w:hAnsi="Times New Roman" w:cs="Times New Roman"/>
          <w:sz w:val="28"/>
          <w:szCs w:val="28"/>
        </w:rPr>
        <w:t>», начиная с бюджета на 202</w:t>
      </w:r>
      <w:r w:rsidR="00E13AFB" w:rsidRPr="00E13AFB">
        <w:rPr>
          <w:rFonts w:ascii="Times New Roman" w:hAnsi="Times New Roman" w:cs="Times New Roman"/>
          <w:sz w:val="28"/>
          <w:szCs w:val="28"/>
        </w:rPr>
        <w:t>5</w:t>
      </w:r>
      <w:r w:rsidRPr="00E13A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07A1F" w:rsidRPr="00E13AFB" w:rsidRDefault="00D07A1F" w:rsidP="00D07A1F">
      <w:pPr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A1F" w:rsidRPr="00D07A1F" w:rsidRDefault="00D07A1F" w:rsidP="00D07A1F">
      <w:pPr>
        <w:autoSpaceDE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7A1F" w:rsidRPr="00D07A1F" w:rsidRDefault="00D07A1F" w:rsidP="00D07A1F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40DC" w:rsidRDefault="00D07A1F" w:rsidP="001B7C1F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D07A1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</w:t>
      </w:r>
      <w:r w:rsidR="0003070C">
        <w:rPr>
          <w:rFonts w:ascii="Times New Roman" w:hAnsi="Times New Roman" w:cs="Times New Roman"/>
          <w:sz w:val="28"/>
          <w:szCs w:val="28"/>
        </w:rPr>
        <w:t>В</w:t>
      </w:r>
      <w:r w:rsidRPr="00D07A1F">
        <w:rPr>
          <w:rFonts w:ascii="Times New Roman" w:hAnsi="Times New Roman" w:cs="Times New Roman"/>
          <w:sz w:val="28"/>
          <w:szCs w:val="28"/>
        </w:rPr>
        <w:t>.</w:t>
      </w:r>
      <w:r w:rsidR="00E13AFB">
        <w:rPr>
          <w:rFonts w:ascii="Times New Roman" w:hAnsi="Times New Roman" w:cs="Times New Roman"/>
          <w:sz w:val="28"/>
          <w:szCs w:val="28"/>
        </w:rPr>
        <w:t xml:space="preserve"> </w:t>
      </w:r>
      <w:r w:rsidRPr="00D07A1F">
        <w:rPr>
          <w:rFonts w:ascii="Times New Roman" w:hAnsi="Times New Roman" w:cs="Times New Roman"/>
          <w:sz w:val="28"/>
          <w:szCs w:val="28"/>
        </w:rPr>
        <w:t xml:space="preserve">А. </w:t>
      </w:r>
      <w:r w:rsidR="0003070C">
        <w:rPr>
          <w:rFonts w:ascii="Times New Roman" w:hAnsi="Times New Roman" w:cs="Times New Roman"/>
          <w:sz w:val="28"/>
          <w:szCs w:val="28"/>
        </w:rPr>
        <w:t>Курбатов</w:t>
      </w:r>
    </w:p>
    <w:p w:rsidR="001B7C1F" w:rsidRDefault="001B7C1F" w:rsidP="001B7C1F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39E" w:rsidRPr="0003070C" w:rsidRDefault="000D439E" w:rsidP="0003070C">
      <w:pPr>
        <w:widowControl w:val="0"/>
        <w:suppressAutoHyphens/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03070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D439E" w:rsidRPr="0003070C" w:rsidRDefault="0003070C" w:rsidP="0003070C">
      <w:pPr>
        <w:pStyle w:val="ConsPlusNormal"/>
        <w:suppressAutoHyphens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70C">
        <w:rPr>
          <w:rFonts w:ascii="Times New Roman" w:hAnsi="Times New Roman" w:cs="Times New Roman"/>
          <w:sz w:val="24"/>
          <w:szCs w:val="24"/>
        </w:rPr>
        <w:t>п</w:t>
      </w:r>
      <w:r w:rsidR="000D439E" w:rsidRPr="0003070C">
        <w:rPr>
          <w:rFonts w:ascii="Times New Roman" w:hAnsi="Times New Roman" w:cs="Times New Roman"/>
          <w:sz w:val="24"/>
          <w:szCs w:val="24"/>
        </w:rPr>
        <w:t>остановлением</w:t>
      </w:r>
      <w:r w:rsidRPr="0003070C">
        <w:rPr>
          <w:rFonts w:ascii="Times New Roman" w:hAnsi="Times New Roman" w:cs="Times New Roman"/>
          <w:sz w:val="24"/>
          <w:szCs w:val="24"/>
        </w:rPr>
        <w:t xml:space="preserve"> </w:t>
      </w:r>
      <w:r w:rsidR="000D439E" w:rsidRPr="0003070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13AFB" w:rsidRDefault="00E13AFB" w:rsidP="0003070C">
      <w:pPr>
        <w:pStyle w:val="ConsPlusNormal"/>
        <w:suppressAutoHyphens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D439E" w:rsidRPr="0003070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:rsidR="00E13AFB" w:rsidRDefault="00E13AFB" w:rsidP="0003070C">
      <w:pPr>
        <w:pStyle w:val="ConsPlusNormal"/>
        <w:suppressAutoHyphens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70C" w:rsidRPr="0003070C"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 w:rsidR="0003070C" w:rsidRPr="0003070C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</w:p>
    <w:p w:rsidR="000D439E" w:rsidRPr="0003070C" w:rsidRDefault="00E13AFB" w:rsidP="0003070C">
      <w:pPr>
        <w:pStyle w:val="ConsPlusNormal"/>
        <w:suppressAutoHyphens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="000D439E" w:rsidRPr="0003070C">
        <w:rPr>
          <w:rFonts w:ascii="Times New Roman" w:hAnsi="Times New Roman" w:cs="Times New Roman"/>
          <w:sz w:val="24"/>
          <w:szCs w:val="24"/>
        </w:rPr>
        <w:t>»</w:t>
      </w:r>
    </w:p>
    <w:p w:rsidR="000D439E" w:rsidRPr="0003070C" w:rsidRDefault="000D439E" w:rsidP="0003070C">
      <w:pPr>
        <w:pStyle w:val="ConsPlusNormal"/>
        <w:suppressAutoHyphens/>
        <w:spacing w:line="276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03070C">
        <w:rPr>
          <w:rFonts w:ascii="Times New Roman" w:hAnsi="Times New Roman" w:cs="Times New Roman"/>
          <w:sz w:val="24"/>
          <w:szCs w:val="24"/>
        </w:rPr>
        <w:t xml:space="preserve">от   </w:t>
      </w:r>
      <w:r w:rsidR="00E13AFB">
        <w:rPr>
          <w:rFonts w:ascii="Times New Roman" w:hAnsi="Times New Roman" w:cs="Times New Roman"/>
          <w:sz w:val="24"/>
          <w:szCs w:val="24"/>
        </w:rPr>
        <w:t>30</w:t>
      </w:r>
      <w:r w:rsidR="0003070C">
        <w:rPr>
          <w:rFonts w:ascii="Times New Roman" w:hAnsi="Times New Roman" w:cs="Times New Roman"/>
          <w:sz w:val="24"/>
          <w:szCs w:val="24"/>
        </w:rPr>
        <w:t>.1</w:t>
      </w:r>
      <w:r w:rsidR="00E13AFB">
        <w:rPr>
          <w:rFonts w:ascii="Times New Roman" w:hAnsi="Times New Roman" w:cs="Times New Roman"/>
          <w:sz w:val="24"/>
          <w:szCs w:val="24"/>
        </w:rPr>
        <w:t>1</w:t>
      </w:r>
      <w:r w:rsidR="0003070C">
        <w:rPr>
          <w:rFonts w:ascii="Times New Roman" w:hAnsi="Times New Roman" w:cs="Times New Roman"/>
          <w:sz w:val="24"/>
          <w:szCs w:val="24"/>
        </w:rPr>
        <w:t>.202</w:t>
      </w:r>
      <w:r w:rsidR="00E13AFB">
        <w:rPr>
          <w:rFonts w:ascii="Times New Roman" w:hAnsi="Times New Roman" w:cs="Times New Roman"/>
          <w:sz w:val="24"/>
          <w:szCs w:val="24"/>
        </w:rPr>
        <w:t>4</w:t>
      </w:r>
      <w:r w:rsidRPr="0003070C">
        <w:rPr>
          <w:rFonts w:ascii="Times New Roman" w:hAnsi="Times New Roman" w:cs="Times New Roman"/>
          <w:sz w:val="24"/>
          <w:szCs w:val="24"/>
        </w:rPr>
        <w:t xml:space="preserve">               № </w:t>
      </w:r>
      <w:r w:rsidR="00C56B0B">
        <w:rPr>
          <w:rFonts w:ascii="Times New Roman" w:hAnsi="Times New Roman" w:cs="Times New Roman"/>
          <w:sz w:val="24"/>
          <w:szCs w:val="24"/>
        </w:rPr>
        <w:t>2</w:t>
      </w:r>
      <w:r w:rsidR="00E13AFB">
        <w:rPr>
          <w:rFonts w:ascii="Times New Roman" w:hAnsi="Times New Roman" w:cs="Times New Roman"/>
          <w:sz w:val="24"/>
          <w:szCs w:val="24"/>
        </w:rPr>
        <w:t>0</w:t>
      </w:r>
      <w:r w:rsidRPr="000307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D439E" w:rsidRDefault="000D439E" w:rsidP="000D439E">
      <w:pPr>
        <w:pStyle w:val="ConsPlusNormal"/>
        <w:suppressAutoHyphens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20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121146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21146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</w:p>
    <w:p w:rsidR="000D439E" w:rsidRPr="00486B8F" w:rsidRDefault="000D439E" w:rsidP="000D439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21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главных администраторов источников финансирования дефицита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«</w:t>
      </w:r>
      <w:r w:rsidR="001B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Сельское поселение </w:t>
      </w:r>
      <w:proofErr w:type="spellStart"/>
      <w:r w:rsidR="0003070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Пологозаймищенский</w:t>
      </w:r>
      <w:proofErr w:type="spellEnd"/>
      <w:r w:rsidR="00030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</w:t>
      </w:r>
      <w:r w:rsidR="001B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B14A4">
        <w:rPr>
          <w:rFonts w:ascii="Times New Roman" w:eastAsiaTheme="minorHAnsi" w:hAnsi="Times New Roman" w:cs="Times New Roman"/>
          <w:sz w:val="28"/>
          <w:szCs w:val="28"/>
          <w:lang w:eastAsia="en-US"/>
        </w:rPr>
        <w:t>Ахтубинского</w:t>
      </w:r>
      <w:proofErr w:type="spellEnd"/>
      <w:r w:rsidR="001B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Астраханской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0D439E" w:rsidRPr="00486B8F" w:rsidRDefault="000D439E" w:rsidP="000D439E">
      <w:pPr>
        <w:pStyle w:val="ConsPlusNormal"/>
        <w:suppressAutoHyphens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3526"/>
        <w:gridCol w:w="4931"/>
      </w:tblGrid>
      <w:tr w:rsidR="000D439E" w:rsidTr="00DC4BB8">
        <w:trPr>
          <w:cantSplit/>
          <w:trHeight w:val="797"/>
          <w:tblHeader/>
          <w:jc w:val="center"/>
        </w:trPr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0D439E" w:rsidRPr="0003070C" w:rsidRDefault="000D439E" w:rsidP="00DC4BB8">
            <w:pPr>
              <w:pStyle w:val="3"/>
              <w:spacing w:line="240" w:lineRule="auto"/>
              <w:rPr>
                <w:sz w:val="26"/>
                <w:szCs w:val="26"/>
              </w:rPr>
            </w:pPr>
            <w:r w:rsidRPr="0003070C">
              <w:rPr>
                <w:sz w:val="26"/>
                <w:szCs w:val="26"/>
              </w:rPr>
              <w:t>Код главы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vAlign w:val="center"/>
          </w:tcPr>
          <w:p w:rsidR="000D439E" w:rsidRPr="0003070C" w:rsidRDefault="000D439E" w:rsidP="00DC4BB8">
            <w:pPr>
              <w:pStyle w:val="3"/>
              <w:spacing w:line="240" w:lineRule="auto"/>
              <w:rPr>
                <w:sz w:val="26"/>
                <w:szCs w:val="26"/>
              </w:rPr>
            </w:pPr>
            <w:r w:rsidRPr="0003070C">
              <w:rPr>
                <w:sz w:val="26"/>
                <w:szCs w:val="26"/>
              </w:rPr>
              <w:t>Код группы, подгруппы, статьи и вида источника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vAlign w:val="center"/>
          </w:tcPr>
          <w:p w:rsidR="000D439E" w:rsidRPr="0003070C" w:rsidRDefault="000D439E" w:rsidP="001B14A4">
            <w:pPr>
              <w:pStyle w:val="3"/>
              <w:spacing w:line="240" w:lineRule="auto"/>
              <w:rPr>
                <w:sz w:val="26"/>
                <w:szCs w:val="26"/>
              </w:rPr>
            </w:pPr>
            <w:r w:rsidRPr="0003070C">
              <w:rPr>
                <w:sz w:val="26"/>
                <w:szCs w:val="26"/>
              </w:rPr>
              <w:t xml:space="preserve">Наименование главного </w:t>
            </w:r>
            <w:proofErr w:type="gramStart"/>
            <w:r w:rsidRPr="0003070C">
              <w:rPr>
                <w:sz w:val="26"/>
                <w:szCs w:val="26"/>
              </w:rPr>
              <w:t>администра</w:t>
            </w:r>
            <w:r w:rsidRPr="0003070C">
              <w:rPr>
                <w:sz w:val="26"/>
                <w:szCs w:val="26"/>
              </w:rPr>
              <w:softHyphen/>
              <w:t>тора источников финансирования де</w:t>
            </w:r>
            <w:r w:rsidRPr="0003070C">
              <w:rPr>
                <w:sz w:val="26"/>
                <w:szCs w:val="26"/>
              </w:rPr>
              <w:softHyphen/>
              <w:t xml:space="preserve">фицита бюджета </w:t>
            </w:r>
            <w:r w:rsidR="001B14A4">
              <w:rPr>
                <w:sz w:val="26"/>
                <w:szCs w:val="26"/>
              </w:rPr>
              <w:t>муниципального</w:t>
            </w:r>
            <w:proofErr w:type="gramEnd"/>
            <w:r w:rsidR="001B14A4">
              <w:rPr>
                <w:sz w:val="26"/>
                <w:szCs w:val="26"/>
              </w:rPr>
              <w:t xml:space="preserve"> образования</w:t>
            </w:r>
            <w:r w:rsidRPr="0003070C">
              <w:rPr>
                <w:sz w:val="26"/>
                <w:szCs w:val="26"/>
              </w:rPr>
              <w:t xml:space="preserve"> «</w:t>
            </w:r>
            <w:r w:rsidR="001B14A4">
              <w:rPr>
                <w:sz w:val="26"/>
                <w:szCs w:val="26"/>
              </w:rPr>
              <w:t xml:space="preserve">Сельское поселение </w:t>
            </w:r>
            <w:proofErr w:type="spellStart"/>
            <w:r w:rsidR="0003070C" w:rsidRPr="0003070C">
              <w:rPr>
                <w:sz w:val="26"/>
                <w:szCs w:val="26"/>
              </w:rPr>
              <w:t>Пологозаймищенский</w:t>
            </w:r>
            <w:proofErr w:type="spellEnd"/>
            <w:r w:rsidR="0003070C" w:rsidRPr="0003070C">
              <w:rPr>
                <w:sz w:val="26"/>
                <w:szCs w:val="26"/>
              </w:rPr>
              <w:t xml:space="preserve"> сельсовет</w:t>
            </w:r>
            <w:r w:rsidR="001B14A4">
              <w:rPr>
                <w:sz w:val="26"/>
                <w:szCs w:val="26"/>
              </w:rPr>
              <w:t xml:space="preserve"> </w:t>
            </w:r>
            <w:proofErr w:type="spellStart"/>
            <w:r w:rsidR="001B14A4">
              <w:rPr>
                <w:sz w:val="26"/>
                <w:szCs w:val="26"/>
              </w:rPr>
              <w:t>Ахтубинского</w:t>
            </w:r>
            <w:proofErr w:type="spellEnd"/>
            <w:r w:rsidR="001B14A4">
              <w:rPr>
                <w:sz w:val="26"/>
                <w:szCs w:val="26"/>
              </w:rPr>
              <w:t xml:space="preserve"> муниципального района Астраханской области</w:t>
            </w:r>
            <w:r w:rsidRPr="0003070C">
              <w:rPr>
                <w:sz w:val="26"/>
                <w:szCs w:val="26"/>
              </w:rPr>
              <w:t>», наименование кода группы, под</w:t>
            </w:r>
            <w:r w:rsidRPr="0003070C">
              <w:rPr>
                <w:sz w:val="26"/>
                <w:szCs w:val="26"/>
              </w:rPr>
              <w:softHyphen/>
              <w:t>группы, статьи и вида источника</w:t>
            </w:r>
          </w:p>
        </w:tc>
      </w:tr>
      <w:tr w:rsidR="0003070C" w:rsidRPr="00352570" w:rsidTr="0003070C">
        <w:trPr>
          <w:cantSplit/>
          <w:trHeight w:val="752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03070C" w:rsidRDefault="0003070C" w:rsidP="001B14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1B1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1B1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Сельское поселение </w:t>
            </w:r>
            <w:proofErr w:type="spellStart"/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Пологозаймищенский</w:t>
            </w:r>
            <w:proofErr w:type="spellEnd"/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</w:t>
            </w:r>
            <w:r w:rsidR="001B1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B1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Ахтубинского</w:t>
            </w:r>
            <w:proofErr w:type="spellEnd"/>
            <w:r w:rsidR="001B1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муниципального района Астраханской области</w:t>
            </w:r>
            <w:r w:rsidRPr="00030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274F6" w:rsidRPr="003F16C5" w:rsidTr="006D17C6">
        <w:trPr>
          <w:cantSplit/>
          <w:trHeight w:val="125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274F6" w:rsidRPr="0003070C" w:rsidRDefault="001274F6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274F6" w:rsidRPr="001274F6" w:rsidRDefault="001274F6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 xml:space="preserve"> 01 01 00 00 10 0000 710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274F6" w:rsidRPr="001274F6" w:rsidRDefault="001274F6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Размещение муниципальных ценных бумаг сельских поселений, номинальная стоимость которых указана в валюте Российской Федерации</w:t>
            </w:r>
          </w:p>
        </w:tc>
      </w:tr>
      <w:tr w:rsidR="001274F6" w:rsidRPr="003F16C5" w:rsidTr="006D17C6">
        <w:trPr>
          <w:cantSplit/>
          <w:trHeight w:val="125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274F6" w:rsidRDefault="001274F6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274F6" w:rsidRPr="001274F6" w:rsidRDefault="001274F6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 xml:space="preserve"> 01 01 00 00 10 0000 810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274F6" w:rsidRPr="001274F6" w:rsidRDefault="001274F6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Погашение муниципальных ценных бумаг сельских поселений, номинальная стоимость которых указана в валюте Российской Федерации</w:t>
            </w:r>
          </w:p>
        </w:tc>
      </w:tr>
      <w:tr w:rsidR="0003070C" w:rsidRPr="003F16C5" w:rsidTr="006D17C6">
        <w:trPr>
          <w:cantSplit/>
          <w:trHeight w:val="125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01 02 0000 10 0000 710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1274F6" w:rsidRDefault="001274F6" w:rsidP="001274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03070C" w:rsidRPr="003F16C5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01 02 0000 10 0000 810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1274F6" w:rsidRDefault="001274F6" w:rsidP="001274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03070C" w:rsidRPr="003F16C5" w:rsidTr="006D17C6">
        <w:trPr>
          <w:cantSplit/>
          <w:trHeight w:val="2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01 03 0100 10 0000 710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1274F6" w:rsidRDefault="001274F6" w:rsidP="001274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3070C" w:rsidRPr="003F16C5" w:rsidTr="006D17C6">
        <w:trPr>
          <w:cantSplit/>
          <w:trHeight w:val="2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01 03 0100 10 0000 810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1274F6" w:rsidRDefault="001274F6" w:rsidP="001274F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274F6" w:rsidRPr="003F16C5" w:rsidTr="006D17C6">
        <w:trPr>
          <w:cantSplit/>
          <w:trHeight w:val="2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274F6" w:rsidRPr="0003070C" w:rsidRDefault="001274F6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274F6" w:rsidRPr="001274F6" w:rsidRDefault="001274F6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01 05 01 01 10 0000 510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274F6" w:rsidRPr="001274F6" w:rsidRDefault="001274F6" w:rsidP="001274F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4F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proofErr w:type="gramStart"/>
            <w:r w:rsidRPr="001274F6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финансовых резервов бюджетов сельских поселений</w:t>
            </w:r>
            <w:proofErr w:type="gramEnd"/>
          </w:p>
        </w:tc>
      </w:tr>
      <w:tr w:rsidR="001B14A4" w:rsidRPr="003F16C5" w:rsidTr="006D17C6">
        <w:trPr>
          <w:cantSplit/>
          <w:trHeight w:val="20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B14A4" w:rsidRPr="0003070C" w:rsidRDefault="001B14A4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 01 05 01 02 10 0000 520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финансовых резервов бюджетов сельских поселений, размещенных в ценные бумаги</w:t>
            </w:r>
          </w:p>
        </w:tc>
      </w:tr>
      <w:tr w:rsidR="0003070C" w:rsidRPr="00EF0A90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01 05 0201 10 0000 510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03070C" w:rsidRPr="001B14A4" w:rsidRDefault="001B14A4" w:rsidP="001B14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B14A4" w:rsidRPr="00EF0A90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B14A4" w:rsidRPr="0003070C" w:rsidRDefault="001B14A4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 01 05 02 02 10 0000 520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 сельских поселений, временно размещенных в ценные бумаги</w:t>
            </w:r>
          </w:p>
        </w:tc>
      </w:tr>
      <w:tr w:rsidR="001B14A4" w:rsidRPr="00EF0A90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B14A4" w:rsidRPr="0003070C" w:rsidRDefault="001B14A4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 01 05 01 01 10 0000 610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proofErr w:type="gramStart"/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остатков денежных средств финансовых резервов бюджетов сельских поселений</w:t>
            </w:r>
            <w:proofErr w:type="gramEnd"/>
          </w:p>
        </w:tc>
      </w:tr>
      <w:tr w:rsidR="001B14A4" w:rsidRPr="00EF0A90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B14A4" w:rsidRPr="0003070C" w:rsidRDefault="001B14A4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 01 05 01 02 10 0000 620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финансовых резервов бюджетов сельских поселений, размещенных в ценные бумаги</w:t>
            </w:r>
          </w:p>
        </w:tc>
      </w:tr>
      <w:tr w:rsidR="0003070C" w:rsidRPr="00EF0A90" w:rsidTr="001B14A4">
        <w:trPr>
          <w:cantSplit/>
          <w:trHeight w:val="797"/>
          <w:jc w:val="center"/>
        </w:trPr>
        <w:tc>
          <w:tcPr>
            <w:tcW w:w="1113" w:type="dxa"/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3526" w:type="dxa"/>
          </w:tcPr>
          <w:p w:rsidR="0003070C" w:rsidRPr="0003070C" w:rsidRDefault="0003070C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0C">
              <w:rPr>
                <w:rFonts w:ascii="Times New Roman" w:eastAsia="Calibri" w:hAnsi="Times New Roman" w:cs="Times New Roman"/>
                <w:sz w:val="28"/>
                <w:szCs w:val="28"/>
              </w:rPr>
              <w:t>01 05 0201 10 0000 610</w:t>
            </w:r>
          </w:p>
        </w:tc>
        <w:tc>
          <w:tcPr>
            <w:tcW w:w="4931" w:type="dxa"/>
          </w:tcPr>
          <w:p w:rsidR="0003070C" w:rsidRPr="001B14A4" w:rsidRDefault="001B14A4" w:rsidP="001B14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1B14A4" w:rsidRPr="00EF0A90" w:rsidTr="006D17C6">
        <w:trPr>
          <w:cantSplit/>
          <w:trHeight w:val="797"/>
          <w:jc w:val="center"/>
        </w:trPr>
        <w:tc>
          <w:tcPr>
            <w:tcW w:w="1113" w:type="dxa"/>
            <w:tcBorders>
              <w:bottom w:val="single" w:sz="4" w:space="0" w:color="auto"/>
            </w:tcBorders>
          </w:tcPr>
          <w:p w:rsidR="001B14A4" w:rsidRPr="0003070C" w:rsidRDefault="001B14A4" w:rsidP="00236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 xml:space="preserve"> 01 05 02 02 10 0000 620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1B14A4" w:rsidRPr="001B14A4" w:rsidRDefault="001B14A4" w:rsidP="00E47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 сельских поселений, временно размещенных в ценные бумаги</w:t>
            </w:r>
          </w:p>
        </w:tc>
      </w:tr>
    </w:tbl>
    <w:p w:rsidR="00050BE3" w:rsidRPr="0003070C" w:rsidRDefault="0003070C">
      <w:pPr>
        <w:rPr>
          <w:rFonts w:ascii="Times New Roman" w:hAnsi="Times New Roman" w:cs="Times New Roman"/>
        </w:rPr>
      </w:pPr>
      <w:r w:rsidRPr="0003070C">
        <w:rPr>
          <w:rFonts w:ascii="Times New Roman" w:hAnsi="Times New Roman" w:cs="Times New Roman"/>
        </w:rPr>
        <w:t>Верно:</w:t>
      </w:r>
    </w:p>
    <w:sectPr w:rsidR="00050BE3" w:rsidRPr="0003070C" w:rsidSect="00BF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114"/>
    <w:multiLevelType w:val="hybridMultilevel"/>
    <w:tmpl w:val="455A010C"/>
    <w:lvl w:ilvl="0" w:tplc="3510285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102CFA"/>
    <w:multiLevelType w:val="hybridMultilevel"/>
    <w:tmpl w:val="EE3033B6"/>
    <w:lvl w:ilvl="0" w:tplc="A9A0E7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4267B0"/>
    <w:multiLevelType w:val="hybridMultilevel"/>
    <w:tmpl w:val="27124C5C"/>
    <w:lvl w:ilvl="0" w:tplc="948AE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AB7FDA"/>
    <w:multiLevelType w:val="hybridMultilevel"/>
    <w:tmpl w:val="53EACCC8"/>
    <w:lvl w:ilvl="0" w:tplc="A9A0E76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44052A"/>
    <w:multiLevelType w:val="hybridMultilevel"/>
    <w:tmpl w:val="BEBA9EB2"/>
    <w:lvl w:ilvl="0" w:tplc="5FB042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9E"/>
    <w:rsid w:val="0003070C"/>
    <w:rsid w:val="00050BE3"/>
    <w:rsid w:val="000620D0"/>
    <w:rsid w:val="000D439E"/>
    <w:rsid w:val="001274F6"/>
    <w:rsid w:val="001B14A4"/>
    <w:rsid w:val="001B7C1F"/>
    <w:rsid w:val="002C758A"/>
    <w:rsid w:val="004340D2"/>
    <w:rsid w:val="00661D97"/>
    <w:rsid w:val="006E0E15"/>
    <w:rsid w:val="00763A03"/>
    <w:rsid w:val="007E0683"/>
    <w:rsid w:val="009B40DC"/>
    <w:rsid w:val="00A339B1"/>
    <w:rsid w:val="00AE3C24"/>
    <w:rsid w:val="00B60A94"/>
    <w:rsid w:val="00BF2FB4"/>
    <w:rsid w:val="00C56B0B"/>
    <w:rsid w:val="00D07A1F"/>
    <w:rsid w:val="00DE517D"/>
    <w:rsid w:val="00E110CC"/>
    <w:rsid w:val="00E13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0D439E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D4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07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07A1F"/>
    <w:pPr>
      <w:ind w:left="720"/>
      <w:contextualSpacing/>
    </w:pPr>
  </w:style>
  <w:style w:type="paragraph" w:customStyle="1" w:styleId="copyright-info">
    <w:name w:val="copyright-info"/>
    <w:basedOn w:val="a"/>
    <w:rsid w:val="0003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70C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1274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0D439E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D4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07A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07A1F"/>
    <w:pPr>
      <w:ind w:left="720"/>
      <w:contextualSpacing/>
    </w:pPr>
  </w:style>
  <w:style w:type="paragraph" w:customStyle="1" w:styleId="copyright-info">
    <w:name w:val="copyright-info"/>
    <w:basedOn w:val="a"/>
    <w:rsid w:val="0003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70C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1274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Заикина</dc:creator>
  <cp:lastModifiedBy>Бухгалтер</cp:lastModifiedBy>
  <cp:revision>3</cp:revision>
  <cp:lastPrinted>2024-10-30T12:11:00Z</cp:lastPrinted>
  <dcterms:created xsi:type="dcterms:W3CDTF">2024-10-30T11:30:00Z</dcterms:created>
  <dcterms:modified xsi:type="dcterms:W3CDTF">2024-10-30T12:11:00Z</dcterms:modified>
</cp:coreProperties>
</file>