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C0" w:rsidRDefault="003C5CC0" w:rsidP="00256674">
      <w:pPr>
        <w:pStyle w:val="a3"/>
        <w:shd w:val="clear" w:color="auto" w:fill="FFFFFF"/>
        <w:jc w:val="center"/>
        <w:rPr>
          <w:rFonts w:ascii="RobotoRegular" w:hAnsi="RobotoRegular"/>
          <w:color w:val="333333"/>
          <w:sz w:val="21"/>
          <w:szCs w:val="21"/>
        </w:rPr>
      </w:pPr>
      <w:r>
        <w:rPr>
          <w:rFonts w:ascii="RobotoRegular" w:hAnsi="RobotoRegular"/>
          <w:color w:val="333333"/>
          <w:sz w:val="21"/>
          <w:szCs w:val="21"/>
        </w:rPr>
        <w:t>Уважаемые предприниматели!</w:t>
      </w:r>
    </w:p>
    <w:p w:rsidR="003C5CC0" w:rsidRDefault="00256674" w:rsidP="003C5CC0">
      <w:pPr>
        <w:pStyle w:val="a3"/>
        <w:shd w:val="clear" w:color="auto" w:fill="FFFFFF"/>
        <w:rPr>
          <w:rFonts w:ascii="RobotoRegular" w:hAnsi="RobotoRegular"/>
          <w:color w:val="333333"/>
          <w:sz w:val="21"/>
          <w:szCs w:val="21"/>
        </w:rPr>
      </w:pPr>
      <w:r w:rsidRPr="00256674">
        <w:rPr>
          <w:rFonts w:ascii="RobotoRegular" w:hAnsi="RobotoRegular"/>
          <w:color w:val="333333"/>
          <w:sz w:val="21"/>
          <w:szCs w:val="21"/>
        </w:rPr>
        <w:t xml:space="preserve"> </w:t>
      </w:r>
      <w:r w:rsidR="003C5CC0">
        <w:rPr>
          <w:rFonts w:ascii="RobotoRegular" w:hAnsi="RobotoRegular"/>
          <w:color w:val="333333"/>
          <w:sz w:val="21"/>
          <w:szCs w:val="21"/>
        </w:rPr>
        <w:t>С 1 ноября 2022 года старт</w:t>
      </w:r>
      <w:r>
        <w:rPr>
          <w:rFonts w:ascii="RobotoRegular" w:hAnsi="RobotoRegular"/>
          <w:color w:val="333333"/>
          <w:sz w:val="21"/>
          <w:szCs w:val="21"/>
        </w:rPr>
        <w:t xml:space="preserve">овал 2 новый этап </w:t>
      </w:r>
      <w:r w:rsidR="003C5CC0">
        <w:rPr>
          <w:rFonts w:ascii="RobotoRegular" w:hAnsi="RobotoRegular"/>
          <w:color w:val="333333"/>
          <w:sz w:val="21"/>
          <w:szCs w:val="21"/>
        </w:rPr>
        <w:t xml:space="preserve"> для всех участников оборота упакованной воды. С указанной даты необходимо использовать электронный документооборот для отгрузки и приемки маркированной продукции. Участникам оборота необходимо знать следующее:</w:t>
      </w:r>
    </w:p>
    <w:p w:rsidR="003C5CC0" w:rsidRDefault="003C5CC0" w:rsidP="003C5CC0">
      <w:pPr>
        <w:pStyle w:val="a3"/>
        <w:shd w:val="clear" w:color="auto" w:fill="FFFFFF"/>
        <w:rPr>
          <w:rFonts w:ascii="RobotoRegular" w:hAnsi="RobotoRegular"/>
          <w:color w:val="333333"/>
          <w:sz w:val="21"/>
          <w:szCs w:val="21"/>
        </w:rPr>
      </w:pPr>
      <w:r>
        <w:rPr>
          <w:rFonts w:ascii="RobotoRegular" w:hAnsi="RobotoRegular"/>
          <w:color w:val="333333"/>
          <w:sz w:val="21"/>
          <w:szCs w:val="21"/>
        </w:rPr>
        <w:t>- зарегистрироваться в системе «Честный ЗНАК»;</w:t>
      </w:r>
    </w:p>
    <w:p w:rsidR="003C5CC0" w:rsidRDefault="003C5CC0" w:rsidP="003C5CC0">
      <w:pPr>
        <w:pStyle w:val="a3"/>
        <w:shd w:val="clear" w:color="auto" w:fill="FFFFFF"/>
        <w:rPr>
          <w:rFonts w:ascii="RobotoRegular" w:hAnsi="RobotoRegular"/>
          <w:color w:val="333333"/>
          <w:sz w:val="21"/>
          <w:szCs w:val="21"/>
        </w:rPr>
      </w:pPr>
      <w:r>
        <w:rPr>
          <w:rFonts w:ascii="RobotoRegular" w:hAnsi="RobotoRegular"/>
          <w:color w:val="333333"/>
          <w:sz w:val="21"/>
          <w:szCs w:val="21"/>
        </w:rPr>
        <w:t>- выбрать оператора ЭОД;</w:t>
      </w:r>
    </w:p>
    <w:p w:rsidR="003C5CC0" w:rsidRDefault="003C5CC0" w:rsidP="003C5CC0">
      <w:pPr>
        <w:pStyle w:val="a3"/>
        <w:shd w:val="clear" w:color="auto" w:fill="FFFFFF"/>
        <w:rPr>
          <w:rFonts w:ascii="RobotoRegular" w:hAnsi="RobotoRegular"/>
          <w:color w:val="333333"/>
          <w:sz w:val="21"/>
          <w:szCs w:val="21"/>
        </w:rPr>
      </w:pPr>
      <w:r>
        <w:rPr>
          <w:rFonts w:ascii="RobotoRegular" w:hAnsi="RobotoRegular"/>
          <w:color w:val="333333"/>
          <w:sz w:val="21"/>
          <w:szCs w:val="21"/>
        </w:rPr>
        <w:t>- проверить роуминг между контрагентами;</w:t>
      </w:r>
    </w:p>
    <w:p w:rsidR="003C5CC0" w:rsidRDefault="003C5CC0" w:rsidP="003C5CC0">
      <w:pPr>
        <w:pStyle w:val="a3"/>
        <w:shd w:val="clear" w:color="auto" w:fill="FFFFFF"/>
        <w:rPr>
          <w:rFonts w:ascii="RobotoRegular" w:hAnsi="RobotoRegular"/>
          <w:color w:val="333333"/>
          <w:sz w:val="21"/>
          <w:szCs w:val="21"/>
        </w:rPr>
      </w:pPr>
      <w:r>
        <w:rPr>
          <w:rFonts w:ascii="RobotoRegular" w:hAnsi="RobotoRegular"/>
          <w:color w:val="333333"/>
          <w:sz w:val="21"/>
          <w:szCs w:val="21"/>
        </w:rPr>
        <w:t>- провести тестирование отправки электронных накладных.</w:t>
      </w:r>
    </w:p>
    <w:p w:rsidR="003C5CC0" w:rsidRDefault="003C5CC0" w:rsidP="003C5CC0">
      <w:pPr>
        <w:pStyle w:val="a3"/>
        <w:shd w:val="clear" w:color="auto" w:fill="FFFFFF"/>
        <w:rPr>
          <w:rFonts w:ascii="RobotoRegular" w:hAnsi="RobotoRegular"/>
          <w:color w:val="333333"/>
          <w:sz w:val="21"/>
          <w:szCs w:val="21"/>
        </w:rPr>
      </w:pPr>
      <w:r>
        <w:rPr>
          <w:rFonts w:ascii="RobotoRegular" w:hAnsi="RobotoRegular"/>
          <w:color w:val="333333"/>
          <w:sz w:val="21"/>
          <w:szCs w:val="21"/>
        </w:rPr>
        <w:t>Также необходимо передавать сведения в «Честный ЗНАК» о выводе из оборота по причинам, не являющимся продажей в розницу (использование для собственных нужд, безвозмездная передача, утилизация и т.д.).</w:t>
      </w:r>
    </w:p>
    <w:p w:rsidR="00962A28" w:rsidRDefault="00962A28">
      <w:bookmarkStart w:id="0" w:name="_GoBack"/>
      <w:bookmarkEnd w:id="0"/>
    </w:p>
    <w:sectPr w:rsidR="00962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68"/>
    <w:rsid w:val="00256674"/>
    <w:rsid w:val="003C5CC0"/>
    <w:rsid w:val="00962A28"/>
    <w:rsid w:val="00F5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5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5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Малахова</dc:creator>
  <cp:keywords/>
  <dc:description/>
  <cp:lastModifiedBy>Марина Малахова</cp:lastModifiedBy>
  <cp:revision>5</cp:revision>
  <dcterms:created xsi:type="dcterms:W3CDTF">2022-11-30T06:45:00Z</dcterms:created>
  <dcterms:modified xsi:type="dcterms:W3CDTF">2022-11-30T06:50:00Z</dcterms:modified>
</cp:coreProperties>
</file>