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73" w:rsidRPr="00152CF7" w:rsidRDefault="00901673" w:rsidP="00152CF7">
      <w:pPr>
        <w:spacing w:before="100" w:beforeAutospacing="1" w:after="100" w:afterAutospacing="1" w:line="240" w:lineRule="auto"/>
        <w:jc w:val="center"/>
        <w:outlineLvl w:val="0"/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</w:pPr>
      <w:r w:rsidRPr="00152CF7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 xml:space="preserve">Кадастровая палата проконсультировала жителей </w:t>
      </w:r>
      <w:r w:rsidR="00131938" w:rsidRPr="00152CF7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>Астрахани</w:t>
      </w:r>
      <w:r w:rsidRPr="00152CF7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 xml:space="preserve"> о порядке предоставления сведений из ЕГРН</w:t>
      </w:r>
    </w:p>
    <w:p w:rsidR="00D61275" w:rsidRDefault="00131938" w:rsidP="00152CF7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152CF7">
        <w:rPr>
          <w:rFonts w:ascii="Segoe UI" w:eastAsia="Times New Roman" w:hAnsi="Segoe UI" w:cs="Segoe UI"/>
          <w:sz w:val="28"/>
          <w:szCs w:val="28"/>
          <w:lang w:eastAsia="ru-RU"/>
        </w:rPr>
        <w:t>18 апреля 2019</w:t>
      </w:r>
      <w:r w:rsidR="00901673" w:rsidRPr="00152CF7">
        <w:rPr>
          <w:rFonts w:ascii="Segoe UI" w:eastAsia="Times New Roman" w:hAnsi="Segoe UI" w:cs="Segoe UI"/>
          <w:sz w:val="28"/>
          <w:szCs w:val="28"/>
          <w:lang w:eastAsia="ru-RU"/>
        </w:rPr>
        <w:t xml:space="preserve"> года филиал Кадастровой палаты по </w:t>
      </w:r>
      <w:r w:rsidRPr="00152CF7">
        <w:rPr>
          <w:rFonts w:ascii="Segoe UI" w:eastAsia="Times New Roman" w:hAnsi="Segoe UI" w:cs="Segoe UI"/>
          <w:sz w:val="28"/>
          <w:szCs w:val="28"/>
          <w:lang w:eastAsia="ru-RU"/>
        </w:rPr>
        <w:t>Астраханской области</w:t>
      </w:r>
      <w:r w:rsidR="00901673" w:rsidRPr="00152CF7">
        <w:rPr>
          <w:rFonts w:ascii="Segoe UI" w:eastAsia="Times New Roman" w:hAnsi="Segoe UI" w:cs="Segoe UI"/>
          <w:sz w:val="28"/>
          <w:szCs w:val="28"/>
          <w:lang w:eastAsia="ru-RU"/>
        </w:rPr>
        <w:t xml:space="preserve"> провел горячую линию на тему «Предоставление сведений из ЕГРН». На вопросы заявителей отвечала начальник отдела подготовки сведений </w:t>
      </w:r>
      <w:r w:rsidRPr="00152CF7">
        <w:rPr>
          <w:rFonts w:ascii="Segoe UI" w:eastAsia="Times New Roman" w:hAnsi="Segoe UI" w:cs="Segoe UI"/>
          <w:sz w:val="28"/>
          <w:szCs w:val="28"/>
          <w:lang w:eastAsia="ru-RU"/>
        </w:rPr>
        <w:t xml:space="preserve">Александра </w:t>
      </w:r>
      <w:proofErr w:type="spellStart"/>
      <w:r w:rsidRPr="00152CF7">
        <w:rPr>
          <w:rFonts w:ascii="Segoe UI" w:eastAsia="Times New Roman" w:hAnsi="Segoe UI" w:cs="Segoe UI"/>
          <w:sz w:val="28"/>
          <w:szCs w:val="28"/>
          <w:lang w:eastAsia="ru-RU"/>
        </w:rPr>
        <w:t>Куняшова</w:t>
      </w:r>
      <w:proofErr w:type="spellEnd"/>
      <w:r w:rsidR="00901673" w:rsidRPr="00152CF7">
        <w:rPr>
          <w:rFonts w:ascii="Segoe UI" w:eastAsia="Times New Roman" w:hAnsi="Segoe UI" w:cs="Segoe UI"/>
          <w:sz w:val="28"/>
          <w:szCs w:val="28"/>
          <w:lang w:eastAsia="ru-RU"/>
        </w:rPr>
        <w:t xml:space="preserve">. </w:t>
      </w:r>
    </w:p>
    <w:p w:rsidR="00901673" w:rsidRPr="00152CF7" w:rsidRDefault="00D61275" w:rsidP="00152CF7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sz w:val="28"/>
          <w:szCs w:val="28"/>
          <w:lang w:eastAsia="ru-RU"/>
        </w:rPr>
        <w:t xml:space="preserve">Одним из самых популярных вопросов оказался: </w:t>
      </w:r>
      <w:r w:rsidR="00901673" w:rsidRPr="00152CF7">
        <w:rPr>
          <w:rFonts w:ascii="Segoe UI" w:eastAsia="Times New Roman" w:hAnsi="Segoe UI" w:cs="Segoe UI"/>
          <w:bCs/>
          <w:sz w:val="28"/>
          <w:szCs w:val="28"/>
          <w:lang w:eastAsia="ru-RU"/>
        </w:rPr>
        <w:t xml:space="preserve">Можно ли получить выписку из ЕГРН в режиме </w:t>
      </w:r>
      <w:proofErr w:type="spellStart"/>
      <w:r w:rsidR="00901673" w:rsidRPr="00152CF7">
        <w:rPr>
          <w:rFonts w:ascii="Segoe UI" w:eastAsia="Times New Roman" w:hAnsi="Segoe UI" w:cs="Segoe UI"/>
          <w:bCs/>
          <w:sz w:val="28"/>
          <w:szCs w:val="28"/>
          <w:lang w:eastAsia="ru-RU"/>
        </w:rPr>
        <w:t>онлайн</w:t>
      </w:r>
      <w:proofErr w:type="spellEnd"/>
      <w:r w:rsidR="00901673" w:rsidRPr="00152CF7">
        <w:rPr>
          <w:rFonts w:ascii="Segoe UI" w:eastAsia="Times New Roman" w:hAnsi="Segoe UI" w:cs="Segoe UI"/>
          <w:bCs/>
          <w:sz w:val="28"/>
          <w:szCs w:val="28"/>
          <w:lang w:eastAsia="ru-RU"/>
        </w:rPr>
        <w:t>?</w:t>
      </w:r>
    </w:p>
    <w:p w:rsidR="00901673" w:rsidRPr="00152CF7" w:rsidRDefault="009D37DE" w:rsidP="00152CF7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sz w:val="28"/>
          <w:szCs w:val="28"/>
          <w:lang w:eastAsia="ru-RU"/>
        </w:rPr>
        <w:t>«</w:t>
      </w:r>
      <w:r w:rsidR="00901673" w:rsidRPr="00152CF7">
        <w:rPr>
          <w:rFonts w:ascii="Segoe UI" w:eastAsia="Times New Roman" w:hAnsi="Segoe UI" w:cs="Segoe UI"/>
          <w:sz w:val="28"/>
          <w:szCs w:val="28"/>
          <w:lang w:eastAsia="ru-RU"/>
        </w:rPr>
        <w:t xml:space="preserve">Да. Для подачи запроса в режиме </w:t>
      </w:r>
      <w:proofErr w:type="spellStart"/>
      <w:r w:rsidR="00901673" w:rsidRPr="00152CF7">
        <w:rPr>
          <w:rFonts w:ascii="Segoe UI" w:eastAsia="Times New Roman" w:hAnsi="Segoe UI" w:cs="Segoe UI"/>
          <w:sz w:val="28"/>
          <w:szCs w:val="28"/>
          <w:lang w:eastAsia="ru-RU"/>
        </w:rPr>
        <w:t>онлайн</w:t>
      </w:r>
      <w:proofErr w:type="spellEnd"/>
      <w:r w:rsidR="00901673" w:rsidRPr="00152CF7">
        <w:rPr>
          <w:rFonts w:ascii="Segoe UI" w:eastAsia="Times New Roman" w:hAnsi="Segoe UI" w:cs="Segoe UI"/>
          <w:sz w:val="28"/>
          <w:szCs w:val="28"/>
          <w:lang w:eastAsia="ru-RU"/>
        </w:rPr>
        <w:t xml:space="preserve">, вам потребуется зайти на </w:t>
      </w:r>
      <w:hyperlink r:id="rId5" w:anchor="vipiska" w:history="1">
        <w:r w:rsidR="00901673" w:rsidRPr="00D61275">
          <w:rPr>
            <w:rStyle w:val="a5"/>
            <w:rFonts w:ascii="Segoe UI" w:eastAsia="Times New Roman" w:hAnsi="Segoe UI" w:cs="Segoe UI"/>
            <w:sz w:val="28"/>
            <w:szCs w:val="28"/>
            <w:lang w:eastAsia="ru-RU"/>
          </w:rPr>
          <w:t>официальный сайт Росреестра</w:t>
        </w:r>
      </w:hyperlink>
      <w:r w:rsidR="00901673" w:rsidRPr="00152CF7">
        <w:rPr>
          <w:rFonts w:ascii="Segoe UI" w:eastAsia="Times New Roman" w:hAnsi="Segoe UI" w:cs="Segoe UI"/>
          <w:sz w:val="28"/>
          <w:szCs w:val="28"/>
          <w:lang w:eastAsia="ru-RU"/>
        </w:rPr>
        <w:t xml:space="preserve"> и, следуя инструкции, заполнить заявку. Для подачи запроса через электронный сервис вам понадобится электронная подпись, выданная удостоверяющим центром. </w:t>
      </w:r>
      <w:proofErr w:type="gramStart"/>
      <w:r w:rsidR="00901673" w:rsidRPr="00152CF7">
        <w:rPr>
          <w:rFonts w:ascii="Segoe UI" w:eastAsia="Times New Roman" w:hAnsi="Segoe UI" w:cs="Segoe UI"/>
          <w:sz w:val="28"/>
          <w:szCs w:val="28"/>
          <w:lang w:eastAsia="ru-RU"/>
        </w:rPr>
        <w:t xml:space="preserve">При необходимости, по вопросам, связанным с электронной подписью вы можете обратиться в </w:t>
      </w:r>
      <w:r w:rsidR="00901673" w:rsidRPr="00D61275">
        <w:rPr>
          <w:rFonts w:ascii="Segoe UI" w:eastAsia="Times New Roman" w:hAnsi="Segoe UI" w:cs="Segoe UI"/>
          <w:sz w:val="28"/>
          <w:szCs w:val="28"/>
          <w:lang w:eastAsia="ru-RU"/>
        </w:rPr>
        <w:t>Удос</w:t>
      </w:r>
      <w:r w:rsidR="00901673" w:rsidRPr="00D61275">
        <w:rPr>
          <w:rFonts w:ascii="Segoe UI" w:eastAsia="Times New Roman" w:hAnsi="Segoe UI" w:cs="Segoe UI"/>
          <w:sz w:val="28"/>
          <w:szCs w:val="28"/>
          <w:lang w:eastAsia="ru-RU"/>
        </w:rPr>
        <w:t>товеряющи</w:t>
      </w:r>
      <w:r w:rsidR="00901673" w:rsidRPr="00D61275">
        <w:rPr>
          <w:rFonts w:ascii="Segoe UI" w:eastAsia="Times New Roman" w:hAnsi="Segoe UI" w:cs="Segoe UI"/>
          <w:sz w:val="28"/>
          <w:szCs w:val="28"/>
          <w:lang w:eastAsia="ru-RU"/>
        </w:rPr>
        <w:t xml:space="preserve">й </w:t>
      </w:r>
      <w:r w:rsidR="00901673" w:rsidRPr="00D61275">
        <w:rPr>
          <w:rFonts w:ascii="Segoe UI" w:eastAsia="Times New Roman" w:hAnsi="Segoe UI" w:cs="Segoe UI"/>
          <w:sz w:val="28"/>
          <w:szCs w:val="28"/>
          <w:lang w:eastAsia="ru-RU"/>
        </w:rPr>
        <w:t>центр</w:t>
      </w:r>
      <w:r w:rsidR="00901673" w:rsidRPr="00152CF7">
        <w:rPr>
          <w:rFonts w:ascii="Segoe UI" w:eastAsia="Times New Roman" w:hAnsi="Segoe UI" w:cs="Segoe UI"/>
          <w:sz w:val="28"/>
          <w:szCs w:val="28"/>
          <w:lang w:eastAsia="ru-RU"/>
        </w:rPr>
        <w:t xml:space="preserve"> Кадастровой палаты по телефону (</w:t>
      </w:r>
      <w:r w:rsidR="00152CF7" w:rsidRPr="00152CF7">
        <w:rPr>
          <w:rFonts w:ascii="Segoe UI" w:hAnsi="Segoe UI" w:cs="Segoe UI"/>
          <w:bCs/>
          <w:sz w:val="28"/>
          <w:szCs w:val="28"/>
        </w:rPr>
        <w:t xml:space="preserve">8(8512)22 00 12 </w:t>
      </w:r>
      <w:proofErr w:type="spellStart"/>
      <w:r w:rsidR="00152CF7" w:rsidRPr="00152CF7">
        <w:rPr>
          <w:rFonts w:ascii="Segoe UI" w:hAnsi="Segoe UI" w:cs="Segoe UI"/>
          <w:bCs/>
          <w:sz w:val="28"/>
          <w:szCs w:val="28"/>
        </w:rPr>
        <w:t>доб</w:t>
      </w:r>
      <w:proofErr w:type="spellEnd"/>
      <w:r w:rsidR="00152CF7" w:rsidRPr="00152CF7">
        <w:rPr>
          <w:rFonts w:ascii="Segoe UI" w:hAnsi="Segoe UI" w:cs="Segoe UI"/>
          <w:bCs/>
          <w:sz w:val="28"/>
          <w:szCs w:val="28"/>
        </w:rPr>
        <w:t>. 2122</w:t>
      </w:r>
      <w:r w:rsidR="00901673" w:rsidRPr="00152CF7">
        <w:rPr>
          <w:rFonts w:ascii="Segoe UI" w:eastAsia="Times New Roman" w:hAnsi="Segoe UI" w:cs="Segoe UI"/>
          <w:sz w:val="28"/>
          <w:szCs w:val="28"/>
          <w:lang w:eastAsia="ru-RU"/>
        </w:rPr>
        <w:t xml:space="preserve">, либо по электронной почте: </w:t>
      </w:r>
      <w:hyperlink r:id="rId6" w:history="1">
        <w:r w:rsidRPr="00EF2728">
          <w:rPr>
            <w:rStyle w:val="a5"/>
            <w:rFonts w:ascii="Segoe UI" w:hAnsi="Segoe UI" w:cs="Segoe UI"/>
            <w:sz w:val="28"/>
            <w:szCs w:val="28"/>
          </w:rPr>
          <w:t>uc_reg_30@30.kadastr.ru»</w:t>
        </w:r>
      </w:hyperlink>
      <w:r>
        <w:rPr>
          <w:rFonts w:ascii="Segoe UI" w:hAnsi="Segoe UI" w:cs="Segoe UI"/>
          <w:sz w:val="28"/>
          <w:szCs w:val="28"/>
        </w:rPr>
        <w:t xml:space="preserve"> - пояснила Александра </w:t>
      </w:r>
      <w:proofErr w:type="spellStart"/>
      <w:r>
        <w:rPr>
          <w:rFonts w:ascii="Segoe UI" w:hAnsi="Segoe UI" w:cs="Segoe UI"/>
          <w:sz w:val="28"/>
          <w:szCs w:val="28"/>
        </w:rPr>
        <w:t>Куняшова</w:t>
      </w:r>
      <w:proofErr w:type="spellEnd"/>
      <w:r>
        <w:rPr>
          <w:rFonts w:ascii="Segoe UI" w:hAnsi="Segoe UI" w:cs="Segoe UI"/>
          <w:sz w:val="28"/>
          <w:szCs w:val="28"/>
        </w:rPr>
        <w:t>.</w:t>
      </w:r>
      <w:proofErr w:type="gramEnd"/>
    </w:p>
    <w:p w:rsidR="00901673" w:rsidRPr="00152CF7" w:rsidRDefault="00901673" w:rsidP="00152CF7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152CF7">
        <w:rPr>
          <w:rFonts w:ascii="Segoe UI" w:eastAsia="Times New Roman" w:hAnsi="Segoe UI" w:cs="Segoe UI"/>
          <w:bCs/>
          <w:sz w:val="28"/>
          <w:szCs w:val="28"/>
          <w:lang w:eastAsia="ru-RU"/>
        </w:rPr>
        <w:t xml:space="preserve">Каким образом открыть выписку из реестра недвижимости в электронном виде, содержащую все разделы? </w:t>
      </w:r>
    </w:p>
    <w:p w:rsidR="00901673" w:rsidRPr="00152CF7" w:rsidRDefault="00901673" w:rsidP="00152CF7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152CF7">
        <w:rPr>
          <w:rFonts w:ascii="Segoe UI" w:eastAsia="Times New Roman" w:hAnsi="Segoe UI" w:cs="Segoe UI"/>
          <w:sz w:val="28"/>
          <w:szCs w:val="28"/>
          <w:lang w:eastAsia="ru-RU"/>
        </w:rPr>
        <w:t xml:space="preserve">Для того чтобы получить печатное представление выписки, Вам достаточно воспользоваться сервисом </w:t>
      </w:r>
      <w:hyperlink r:id="rId7" w:history="1">
        <w:r w:rsidRPr="00D61275">
          <w:rPr>
            <w:rStyle w:val="a5"/>
            <w:rFonts w:ascii="Segoe UI" w:eastAsia="Times New Roman" w:hAnsi="Segoe UI" w:cs="Segoe UI"/>
            <w:sz w:val="28"/>
            <w:szCs w:val="28"/>
            <w:lang w:eastAsia="ru-RU"/>
          </w:rPr>
          <w:t>«Проверка электронного документа»</w:t>
        </w:r>
      </w:hyperlink>
      <w:r w:rsidRPr="00152CF7">
        <w:rPr>
          <w:rFonts w:ascii="Segoe UI" w:eastAsia="Times New Roman" w:hAnsi="Segoe UI" w:cs="Segoe UI"/>
          <w:sz w:val="28"/>
          <w:szCs w:val="28"/>
          <w:lang w:eastAsia="ru-RU"/>
        </w:rPr>
        <w:t xml:space="preserve">. С помощью данного сервиса, полученные в электронном виде документы в формате </w:t>
      </w:r>
      <w:proofErr w:type="spellStart"/>
      <w:r w:rsidRPr="00152CF7">
        <w:rPr>
          <w:rFonts w:ascii="Segoe UI" w:eastAsia="Times New Roman" w:hAnsi="Segoe UI" w:cs="Segoe UI"/>
          <w:sz w:val="28"/>
          <w:szCs w:val="28"/>
          <w:lang w:eastAsia="ru-RU"/>
        </w:rPr>
        <w:t>xml</w:t>
      </w:r>
      <w:proofErr w:type="spellEnd"/>
      <w:r w:rsidRPr="00152CF7">
        <w:rPr>
          <w:rFonts w:ascii="Segoe UI" w:eastAsia="Times New Roman" w:hAnsi="Segoe UI" w:cs="Segoe UI"/>
          <w:sz w:val="28"/>
          <w:szCs w:val="28"/>
          <w:lang w:eastAsia="ru-RU"/>
        </w:rPr>
        <w:t>, могут быть просмотрены в удобном для восприятия виде. Для этого необходимо загрузить в сервис xml-файл и нажать на кнопку «Проверить», затем выбрать функцию «Показать файл».</w:t>
      </w:r>
    </w:p>
    <w:p w:rsidR="00901673" w:rsidRPr="00152CF7" w:rsidRDefault="00901673" w:rsidP="00152CF7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152CF7">
        <w:rPr>
          <w:rFonts w:ascii="Segoe UI" w:eastAsia="Times New Roman" w:hAnsi="Segoe UI" w:cs="Segoe UI"/>
          <w:bCs/>
          <w:sz w:val="28"/>
          <w:szCs w:val="28"/>
          <w:lang w:eastAsia="ru-RU"/>
        </w:rPr>
        <w:t>Каким образом осуществить возврат излишне внесенной платы за предоставление сведений</w:t>
      </w:r>
      <w:proofErr w:type="gramStart"/>
      <w:r w:rsidRPr="00152CF7">
        <w:rPr>
          <w:rFonts w:ascii="Segoe UI" w:eastAsia="Times New Roman" w:hAnsi="Segoe UI" w:cs="Segoe UI"/>
          <w:bCs/>
          <w:sz w:val="28"/>
          <w:szCs w:val="28"/>
          <w:lang w:eastAsia="ru-RU"/>
        </w:rPr>
        <w:t xml:space="preserve"> ?</w:t>
      </w:r>
      <w:proofErr w:type="gramEnd"/>
    </w:p>
    <w:p w:rsidR="00901673" w:rsidRPr="00152CF7" w:rsidRDefault="00901673" w:rsidP="00152CF7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152CF7">
        <w:rPr>
          <w:rFonts w:ascii="Segoe UI" w:eastAsia="Times New Roman" w:hAnsi="Segoe UI" w:cs="Segoe UI"/>
          <w:sz w:val="28"/>
          <w:szCs w:val="28"/>
          <w:lang w:eastAsia="ru-RU"/>
        </w:rPr>
        <w:t>Для возврата излишне внесенной платы за предоставление сведений, вам необходимо заполнить заявление. Заявление можно подать одним из следующих способов:</w:t>
      </w:r>
    </w:p>
    <w:p w:rsidR="00901673" w:rsidRPr="00152CF7" w:rsidRDefault="00901673" w:rsidP="00152CF7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152CF7">
        <w:rPr>
          <w:rFonts w:ascii="Segoe UI" w:eastAsia="Times New Roman" w:hAnsi="Segoe UI" w:cs="Segoe UI"/>
          <w:sz w:val="28"/>
          <w:szCs w:val="28"/>
          <w:lang w:eastAsia="ru-RU"/>
        </w:rPr>
        <w:t>- при личном обращении в многофункциональный центр;</w:t>
      </w:r>
      <w:r w:rsidRPr="00152CF7">
        <w:rPr>
          <w:rFonts w:ascii="Segoe UI" w:eastAsia="Times New Roman" w:hAnsi="Segoe UI" w:cs="Segoe UI"/>
          <w:sz w:val="28"/>
          <w:szCs w:val="28"/>
          <w:lang w:eastAsia="ru-RU"/>
        </w:rPr>
        <w:br/>
        <w:t xml:space="preserve">- путем отправки по почте в адрес Кадастровой палаты по </w:t>
      </w:r>
      <w:r w:rsidR="00152CF7" w:rsidRPr="00152CF7">
        <w:rPr>
          <w:rFonts w:ascii="Segoe UI" w:eastAsia="Times New Roman" w:hAnsi="Segoe UI" w:cs="Segoe UI"/>
          <w:sz w:val="28"/>
          <w:szCs w:val="28"/>
          <w:lang w:eastAsia="ru-RU"/>
        </w:rPr>
        <w:t>Астраханской области</w:t>
      </w:r>
      <w:r w:rsidRPr="00152CF7">
        <w:rPr>
          <w:rFonts w:ascii="Segoe UI" w:eastAsia="Times New Roman" w:hAnsi="Segoe UI" w:cs="Segoe UI"/>
          <w:sz w:val="28"/>
          <w:szCs w:val="28"/>
          <w:lang w:eastAsia="ru-RU"/>
        </w:rPr>
        <w:t xml:space="preserve"> по адресу: </w:t>
      </w:r>
      <w:r w:rsidR="00152CF7" w:rsidRPr="00152CF7">
        <w:rPr>
          <w:rFonts w:ascii="Segoe UI" w:hAnsi="Segoe UI" w:cs="Segoe UI"/>
          <w:bCs/>
          <w:sz w:val="28"/>
          <w:szCs w:val="28"/>
        </w:rPr>
        <w:t>414015, г. Астрахань, ул. Бабефа, 8</w:t>
      </w:r>
      <w:r w:rsidRPr="00152CF7">
        <w:rPr>
          <w:rFonts w:ascii="Segoe UI" w:eastAsia="Times New Roman" w:hAnsi="Segoe UI" w:cs="Segoe UI"/>
          <w:sz w:val="28"/>
          <w:szCs w:val="28"/>
          <w:lang w:eastAsia="ru-RU"/>
        </w:rPr>
        <w:t xml:space="preserve">. </w:t>
      </w:r>
    </w:p>
    <w:p w:rsidR="00901673" w:rsidRPr="00152CF7" w:rsidRDefault="00901673" w:rsidP="00152CF7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152CF7">
        <w:rPr>
          <w:rFonts w:ascii="Segoe UI" w:eastAsia="Times New Roman" w:hAnsi="Segoe UI" w:cs="Segoe UI"/>
          <w:sz w:val="28"/>
          <w:szCs w:val="28"/>
          <w:lang w:eastAsia="ru-RU"/>
        </w:rPr>
        <w:lastRenderedPageBreak/>
        <w:t>С заявлением о возврате платы может обратиться плательщик или его правопреемник. В заявлении нужно указать банковские реквизиты, необходимые для возврата платежа лицу, подавшему такое заявление, а также: ФИО, СНИЛС или реквизиты документа, удостоверяющего личность – для физического лица; наименование юридического лица, ИНН, КПП, ОГРН, лицевой или банковский счет, наименование банка получателя, БИК, корреспондентский счет банка – для юридического лица, а также почтовый адрес или адрес электронной почты заявителя; реквизиты документа, подтверждающего перечисление платежа (дата, номер), размер внесенной платы.</w:t>
      </w:r>
    </w:p>
    <w:p w:rsidR="00901673" w:rsidRPr="00152CF7" w:rsidRDefault="00901673" w:rsidP="00152CF7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152CF7">
        <w:rPr>
          <w:rFonts w:ascii="Segoe UI" w:eastAsia="Times New Roman" w:hAnsi="Segoe UI" w:cs="Segoe UI"/>
          <w:sz w:val="28"/>
          <w:szCs w:val="28"/>
          <w:lang w:eastAsia="ru-RU"/>
        </w:rPr>
        <w:t xml:space="preserve">К заявлению может быть приложен (по инициативе заявителя) оригинал или копия документа, подтверждающего перечисление платежа. </w:t>
      </w:r>
    </w:p>
    <w:p w:rsidR="00901673" w:rsidRPr="00152CF7" w:rsidRDefault="00901673" w:rsidP="00152CF7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152CF7">
        <w:rPr>
          <w:rFonts w:ascii="Segoe UI" w:eastAsia="Times New Roman" w:hAnsi="Segoe UI" w:cs="Segoe UI"/>
          <w:sz w:val="28"/>
          <w:szCs w:val="28"/>
          <w:lang w:eastAsia="ru-RU"/>
        </w:rPr>
        <w:t>В течение 10 рабочих дней после поступления заявления о возврате платы, Кадастровой палатой будет вынесено решение о возврате, либо отказе в возврате излишне уплаченных средств. В случае принятия положительного решения, возврат платы осуществляется в течение 2 рабочих дней со дня подписания решения.</w:t>
      </w:r>
    </w:p>
    <w:p w:rsidR="00152CF7" w:rsidRPr="00152CF7" w:rsidRDefault="00152CF7" w:rsidP="00152CF7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152CF7">
        <w:rPr>
          <w:rFonts w:ascii="Segoe UI" w:eastAsia="Times New Roman" w:hAnsi="Segoe UI" w:cs="Segoe UI"/>
          <w:sz w:val="28"/>
          <w:szCs w:val="28"/>
          <w:lang w:eastAsia="ru-RU"/>
        </w:rPr>
        <w:t xml:space="preserve">Таким образом, в ходе проведенной «горячей линии», жители </w:t>
      </w:r>
      <w:r w:rsidR="009D7809">
        <w:rPr>
          <w:rFonts w:ascii="Segoe UI" w:eastAsia="Times New Roman" w:hAnsi="Segoe UI" w:cs="Segoe UI"/>
          <w:sz w:val="28"/>
          <w:szCs w:val="28"/>
          <w:lang w:eastAsia="ru-RU"/>
        </w:rPr>
        <w:t>Астрахан</w:t>
      </w:r>
      <w:r w:rsidRPr="00152CF7">
        <w:rPr>
          <w:rFonts w:ascii="Segoe UI" w:eastAsia="Times New Roman" w:hAnsi="Segoe UI" w:cs="Segoe UI"/>
          <w:sz w:val="28"/>
          <w:szCs w:val="28"/>
          <w:lang w:eastAsia="ru-RU"/>
        </w:rPr>
        <w:t xml:space="preserve">ской области по телефону смогли получить квалифицированную консультацию о порядке и сроках предоставления государственных услуг </w:t>
      </w:r>
      <w:proofErr w:type="spellStart"/>
      <w:r w:rsidRPr="00152CF7">
        <w:rPr>
          <w:rFonts w:ascii="Segoe UI" w:eastAsia="Times New Roman" w:hAnsi="Segoe UI" w:cs="Segoe UI"/>
          <w:sz w:val="28"/>
          <w:szCs w:val="28"/>
          <w:lang w:eastAsia="ru-RU"/>
        </w:rPr>
        <w:t>Росреестра</w:t>
      </w:r>
      <w:proofErr w:type="spellEnd"/>
      <w:r w:rsidRPr="00152CF7">
        <w:rPr>
          <w:rFonts w:ascii="Segoe UI" w:eastAsia="Times New Roman" w:hAnsi="Segoe UI" w:cs="Segoe UI"/>
          <w:sz w:val="28"/>
          <w:szCs w:val="28"/>
          <w:lang w:eastAsia="ru-RU"/>
        </w:rPr>
        <w:t>, возможности получения государственных услуг в электронном виде, без посещения самого Учреждения.</w:t>
      </w:r>
    </w:p>
    <w:p w:rsidR="00152CF7" w:rsidRPr="00901673" w:rsidRDefault="00152CF7" w:rsidP="0090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625" w:rsidRDefault="00D778A2"/>
    <w:sectPr w:rsidR="00437625" w:rsidSect="00052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673"/>
    <w:rsid w:val="00052B1E"/>
    <w:rsid w:val="00072F08"/>
    <w:rsid w:val="000F7756"/>
    <w:rsid w:val="00131938"/>
    <w:rsid w:val="00152CF7"/>
    <w:rsid w:val="00901673"/>
    <w:rsid w:val="009D37DE"/>
    <w:rsid w:val="009D7809"/>
    <w:rsid w:val="00D61275"/>
    <w:rsid w:val="00D778A2"/>
    <w:rsid w:val="00E0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1E"/>
  </w:style>
  <w:style w:type="paragraph" w:styleId="1">
    <w:name w:val="heading 1"/>
    <w:basedOn w:val="a"/>
    <w:link w:val="10"/>
    <w:uiPriority w:val="9"/>
    <w:qFormat/>
    <w:rsid w:val="009016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6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901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01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1673"/>
    <w:rPr>
      <w:b/>
      <w:bCs/>
    </w:rPr>
  </w:style>
  <w:style w:type="character" w:styleId="a5">
    <w:name w:val="Hyperlink"/>
    <w:basedOn w:val="a0"/>
    <w:uiPriority w:val="99"/>
    <w:unhideWhenUsed/>
    <w:rsid w:val="00152CF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D780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9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ru/wps/portal/cc_vizualisatio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c_reg_30@30.kadastr.ru" TargetMode="External"/><Relationship Id="rId5" Type="http://schemas.openxmlformats.org/officeDocument/2006/relationships/hyperlink" Target="https://kadastr.ru/site/sposoby/electronic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207ED-7A44-4420-BC3A-AE4F5E3CC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a_noskova</dc:creator>
  <cp:keywords/>
  <dc:description/>
  <cp:lastModifiedBy>a_noskova</cp:lastModifiedBy>
  <cp:revision>4</cp:revision>
  <dcterms:created xsi:type="dcterms:W3CDTF">2019-04-15T09:27:00Z</dcterms:created>
  <dcterms:modified xsi:type="dcterms:W3CDTF">2019-04-18T11:38:00Z</dcterms:modified>
</cp:coreProperties>
</file>